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54BCA" w14:textId="3FCABF12" w:rsidR="00AA5B53" w:rsidRDefault="00AA5B53" w:rsidP="00AA5B53">
      <w:pPr>
        <w:tabs>
          <w:tab w:val="left" w:pos="426"/>
        </w:tabs>
        <w:spacing w:after="0" w:line="360" w:lineRule="auto"/>
        <w:ind w:right="5810"/>
        <w:rPr>
          <w:rFonts w:ascii="Arial" w:hAnsi="Arial" w:cs="Arial"/>
          <w:b/>
          <w:sz w:val="24"/>
          <w:szCs w:val="24"/>
        </w:rPr>
      </w:pPr>
      <w:bookmarkStart w:id="0" w:name="_Hlk152667729"/>
      <w:bookmarkStart w:id="1" w:name="_GoBack"/>
      <w:bookmarkEnd w:id="1"/>
    </w:p>
    <w:p w14:paraId="1DA0574C" w14:textId="2B41CCB0" w:rsidR="00AA5B53" w:rsidRDefault="00AA5B53" w:rsidP="00AA5B53">
      <w:pPr>
        <w:tabs>
          <w:tab w:val="left" w:pos="426"/>
        </w:tabs>
        <w:spacing w:after="0" w:line="360" w:lineRule="auto"/>
        <w:ind w:right="5810"/>
        <w:jc w:val="center"/>
        <w:rPr>
          <w:rFonts w:ascii="Arial" w:hAnsi="Arial" w:cs="Arial"/>
          <w:b/>
          <w:sz w:val="24"/>
          <w:szCs w:val="24"/>
        </w:rPr>
      </w:pPr>
    </w:p>
    <w:p w14:paraId="3C8A2A67" w14:textId="5B5D6861" w:rsidR="00D166EA" w:rsidRPr="00D166EA" w:rsidRDefault="00AA5B53" w:rsidP="00D166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DECRETO </w:t>
      </w:r>
      <w:r w:rsidR="00D166EA" w:rsidRPr="00D166EA">
        <w:rPr>
          <w:rFonts w:ascii="Arial" w:hAnsi="Arial" w:cs="Arial"/>
          <w:b/>
          <w:sz w:val="24"/>
          <w:szCs w:val="24"/>
        </w:rPr>
        <w:t>Nº</w:t>
      </w:r>
      <w:r w:rsidR="0082398F">
        <w:rPr>
          <w:rFonts w:ascii="Arial" w:hAnsi="Arial" w:cs="Arial"/>
          <w:b/>
          <w:sz w:val="24"/>
          <w:szCs w:val="24"/>
        </w:rPr>
        <w:t xml:space="preserve"> 31</w:t>
      </w:r>
      <w:r w:rsidR="00530CEB">
        <w:rPr>
          <w:rFonts w:ascii="Arial" w:hAnsi="Arial" w:cs="Arial"/>
          <w:b/>
          <w:sz w:val="24"/>
          <w:szCs w:val="24"/>
        </w:rPr>
        <w:t>DE</w:t>
      </w:r>
      <w:r w:rsidR="003E6C41">
        <w:rPr>
          <w:rFonts w:ascii="Arial" w:hAnsi="Arial" w:cs="Arial"/>
          <w:b/>
          <w:sz w:val="24"/>
          <w:szCs w:val="24"/>
        </w:rPr>
        <w:t xml:space="preserve"> </w:t>
      </w:r>
      <w:r w:rsidR="00AC3BCA">
        <w:rPr>
          <w:rFonts w:ascii="Arial" w:hAnsi="Arial" w:cs="Arial"/>
          <w:b/>
          <w:sz w:val="24"/>
          <w:szCs w:val="24"/>
        </w:rPr>
        <w:t xml:space="preserve">09 </w:t>
      </w:r>
      <w:r w:rsidR="00530CEB">
        <w:rPr>
          <w:rFonts w:ascii="Arial" w:hAnsi="Arial" w:cs="Arial"/>
          <w:b/>
          <w:sz w:val="24"/>
          <w:szCs w:val="24"/>
        </w:rPr>
        <w:t>DE</w:t>
      </w:r>
      <w:r w:rsidR="00AC3BC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C3BCA">
        <w:rPr>
          <w:rFonts w:ascii="Arial" w:hAnsi="Arial" w:cs="Arial"/>
          <w:b/>
          <w:sz w:val="24"/>
          <w:szCs w:val="24"/>
        </w:rPr>
        <w:t>ABRIL</w:t>
      </w:r>
      <w:proofErr w:type="gramEnd"/>
      <w:r w:rsidR="00530CEB">
        <w:rPr>
          <w:rFonts w:ascii="Arial" w:hAnsi="Arial" w:cs="Arial"/>
          <w:b/>
          <w:sz w:val="24"/>
          <w:szCs w:val="24"/>
        </w:rPr>
        <w:t xml:space="preserve"> DE</w:t>
      </w:r>
      <w:r w:rsidR="003E6C41">
        <w:rPr>
          <w:rFonts w:ascii="Arial" w:hAnsi="Arial" w:cs="Arial"/>
          <w:b/>
          <w:sz w:val="24"/>
          <w:szCs w:val="24"/>
        </w:rPr>
        <w:t xml:space="preserve"> </w:t>
      </w:r>
      <w:r w:rsidR="00D166EA" w:rsidRPr="00D166EA">
        <w:rPr>
          <w:rFonts w:ascii="Arial" w:hAnsi="Arial" w:cs="Arial"/>
          <w:b/>
          <w:sz w:val="24"/>
          <w:szCs w:val="24"/>
        </w:rPr>
        <w:t>202</w:t>
      </w:r>
      <w:r w:rsidR="00AC3BCA">
        <w:rPr>
          <w:rFonts w:ascii="Arial" w:hAnsi="Arial" w:cs="Arial"/>
          <w:b/>
          <w:sz w:val="24"/>
          <w:szCs w:val="24"/>
        </w:rPr>
        <w:t>4</w:t>
      </w:r>
      <w:r w:rsidR="00D166EA" w:rsidRPr="00D166EA">
        <w:rPr>
          <w:rFonts w:ascii="Arial" w:hAnsi="Arial" w:cs="Arial"/>
          <w:b/>
          <w:sz w:val="24"/>
          <w:szCs w:val="24"/>
        </w:rPr>
        <w:t>.</w:t>
      </w:r>
    </w:p>
    <w:bookmarkEnd w:id="0"/>
    <w:p w14:paraId="1B8978D4" w14:textId="77777777" w:rsidR="00D166EA" w:rsidRPr="00D166EA" w:rsidRDefault="00D166EA" w:rsidP="00D166E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936DC97" w14:textId="3F229428" w:rsidR="00D166EA" w:rsidRPr="00D166EA" w:rsidRDefault="00AC3BCA" w:rsidP="00D166EA">
      <w:pPr>
        <w:spacing w:after="0" w:line="360" w:lineRule="auto"/>
        <w:ind w:left="3402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“</w:t>
      </w:r>
      <w:r w:rsidR="00D166EA" w:rsidRPr="00D166EA">
        <w:rPr>
          <w:rFonts w:ascii="Arial" w:hAnsi="Arial" w:cs="Arial"/>
          <w:iCs/>
          <w:sz w:val="24"/>
          <w:szCs w:val="24"/>
        </w:rPr>
        <w:t xml:space="preserve">Nomeia </w:t>
      </w:r>
      <w:r>
        <w:rPr>
          <w:rFonts w:ascii="Arial" w:hAnsi="Arial" w:cs="Arial"/>
          <w:iCs/>
          <w:sz w:val="24"/>
          <w:szCs w:val="24"/>
        </w:rPr>
        <w:t>ficais de contrato, designa atribuição aos secretários e dá outras providências”</w:t>
      </w:r>
      <w:r w:rsidR="00D166EA" w:rsidRPr="00D166EA">
        <w:rPr>
          <w:rFonts w:ascii="Arial" w:hAnsi="Arial" w:cs="Arial"/>
          <w:iCs/>
          <w:sz w:val="24"/>
          <w:szCs w:val="24"/>
        </w:rPr>
        <w:t>.</w:t>
      </w:r>
    </w:p>
    <w:p w14:paraId="0933CBDE" w14:textId="77777777" w:rsidR="00D166EA" w:rsidRDefault="00D166EA" w:rsidP="00D166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0BDDB7" w14:textId="045CF451" w:rsidR="00364CC6" w:rsidRPr="00031CDB" w:rsidRDefault="00D166EA" w:rsidP="00D166E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1CDB">
        <w:rPr>
          <w:rFonts w:ascii="Arial" w:hAnsi="Arial" w:cs="Arial"/>
          <w:b/>
          <w:bCs/>
          <w:sz w:val="24"/>
          <w:szCs w:val="24"/>
        </w:rPr>
        <w:t>O Prefeito de</w:t>
      </w:r>
      <w:r w:rsidR="00364CC6" w:rsidRPr="00031CDB">
        <w:rPr>
          <w:rFonts w:ascii="Arial" w:hAnsi="Arial" w:cs="Arial"/>
          <w:b/>
          <w:bCs/>
          <w:sz w:val="24"/>
          <w:szCs w:val="24"/>
        </w:rPr>
        <w:t xml:space="preserve"> </w:t>
      </w:r>
      <w:r w:rsidR="003E6C41" w:rsidRPr="00031CDB">
        <w:rPr>
          <w:rFonts w:ascii="Arial" w:hAnsi="Arial" w:cs="Arial"/>
          <w:b/>
          <w:bCs/>
          <w:sz w:val="24"/>
          <w:szCs w:val="24"/>
        </w:rPr>
        <w:t>Serra Azul de Minas/MG</w:t>
      </w:r>
      <w:r w:rsidRPr="00031CDB">
        <w:rPr>
          <w:rFonts w:ascii="Arial" w:hAnsi="Arial" w:cs="Arial"/>
          <w:b/>
          <w:bCs/>
          <w:sz w:val="24"/>
          <w:szCs w:val="24"/>
        </w:rPr>
        <w:t>, no uso das atribuições que lhe confere a Lei Orgânica Municipal, e</w:t>
      </w:r>
      <w:r w:rsidR="003E6C41" w:rsidRPr="00031CDB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482D46A7" w14:textId="77777777" w:rsidR="00364CC6" w:rsidRDefault="00364CC6" w:rsidP="00D166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E08810" w14:textId="3B4EEA4A" w:rsidR="00364CC6" w:rsidRDefault="00364CC6" w:rsidP="00D166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1CDB">
        <w:rPr>
          <w:rFonts w:ascii="Arial" w:hAnsi="Arial" w:cs="Arial"/>
          <w:b/>
          <w:bCs/>
          <w:sz w:val="24"/>
          <w:szCs w:val="24"/>
        </w:rPr>
        <w:t>CONSIDERANDO</w:t>
      </w:r>
      <w:r w:rsidRPr="00364CC6">
        <w:rPr>
          <w:rFonts w:ascii="Arial" w:hAnsi="Arial" w:cs="Arial"/>
          <w:sz w:val="24"/>
          <w:szCs w:val="24"/>
        </w:rPr>
        <w:t xml:space="preserve"> o que preconiza</w:t>
      </w:r>
      <w:r>
        <w:rPr>
          <w:rFonts w:ascii="Arial" w:hAnsi="Arial" w:cs="Arial"/>
          <w:sz w:val="24"/>
          <w:szCs w:val="24"/>
        </w:rPr>
        <w:t xml:space="preserve"> </w:t>
      </w:r>
      <w:r w:rsidR="00031CDB">
        <w:rPr>
          <w:rFonts w:ascii="Arial" w:hAnsi="Arial" w:cs="Arial"/>
          <w:sz w:val="24"/>
          <w:szCs w:val="24"/>
        </w:rPr>
        <w:t xml:space="preserve">a </w:t>
      </w:r>
      <w:r w:rsidRPr="00364CC6">
        <w:rPr>
          <w:rFonts w:ascii="Arial" w:hAnsi="Arial" w:cs="Arial"/>
          <w:sz w:val="24"/>
          <w:szCs w:val="24"/>
        </w:rPr>
        <w:t>Lei 14.133</w:t>
      </w:r>
      <w:r>
        <w:rPr>
          <w:rFonts w:ascii="Arial" w:hAnsi="Arial" w:cs="Arial"/>
          <w:sz w:val="24"/>
          <w:szCs w:val="24"/>
        </w:rPr>
        <w:t>/</w:t>
      </w:r>
      <w:r w:rsidRPr="00364CC6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</w:t>
      </w:r>
      <w:r w:rsidRPr="00364CC6">
        <w:rPr>
          <w:rFonts w:ascii="Arial" w:hAnsi="Arial" w:cs="Arial"/>
          <w:sz w:val="24"/>
          <w:szCs w:val="24"/>
        </w:rPr>
        <w:t xml:space="preserve">(nova Lei de Licitações e Contratos Administrativos); </w:t>
      </w:r>
    </w:p>
    <w:p w14:paraId="12C1C08E" w14:textId="1B85E589" w:rsidR="00364CC6" w:rsidRDefault="00031CDB" w:rsidP="00D166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1CDB">
        <w:rPr>
          <w:rFonts w:ascii="Arial" w:hAnsi="Arial" w:cs="Arial"/>
          <w:b/>
          <w:bCs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o decreto municipal 07/2024 em seu artigo 20, que regulamenta no âmbito do município a atuação do fiscal de contrato; </w:t>
      </w:r>
    </w:p>
    <w:p w14:paraId="38D41F43" w14:textId="77777777" w:rsidR="00031CDB" w:rsidRDefault="00031CDB" w:rsidP="00D166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8E0E1F" w14:textId="77777777" w:rsidR="00D166EA" w:rsidRPr="00D166EA" w:rsidRDefault="00D166EA" w:rsidP="00D166E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166EA">
        <w:rPr>
          <w:rFonts w:ascii="Arial" w:hAnsi="Arial" w:cs="Arial"/>
          <w:b/>
          <w:sz w:val="24"/>
          <w:szCs w:val="24"/>
        </w:rPr>
        <w:t>D E C R E T A:</w:t>
      </w:r>
    </w:p>
    <w:p w14:paraId="4FCC21F8" w14:textId="77777777" w:rsidR="00D166EA" w:rsidRDefault="00D166EA" w:rsidP="00D166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6C26E7" w14:textId="386D55F5" w:rsidR="00AC3BCA" w:rsidRDefault="00D166EA" w:rsidP="00D166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166EA">
        <w:rPr>
          <w:rFonts w:ascii="Arial" w:hAnsi="Arial" w:cs="Arial"/>
          <w:sz w:val="24"/>
          <w:szCs w:val="24"/>
        </w:rPr>
        <w:t xml:space="preserve">Art. 1º </w:t>
      </w:r>
      <w:r w:rsidR="00FA36D9">
        <w:rPr>
          <w:rFonts w:ascii="Arial" w:hAnsi="Arial" w:cs="Arial"/>
          <w:sz w:val="24"/>
          <w:szCs w:val="24"/>
        </w:rPr>
        <w:t>É de responsabilidade do</w:t>
      </w:r>
      <w:r w:rsidR="00AC3BCA">
        <w:rPr>
          <w:rFonts w:ascii="Arial" w:hAnsi="Arial" w:cs="Arial"/>
          <w:sz w:val="24"/>
          <w:szCs w:val="24"/>
        </w:rPr>
        <w:t xml:space="preserve">s </w:t>
      </w:r>
      <w:r w:rsidR="00FA36D9">
        <w:rPr>
          <w:rFonts w:ascii="Arial" w:hAnsi="Arial" w:cs="Arial"/>
          <w:sz w:val="24"/>
          <w:szCs w:val="24"/>
        </w:rPr>
        <w:t>S</w:t>
      </w:r>
      <w:r w:rsidR="00AC3BCA">
        <w:rPr>
          <w:rFonts w:ascii="Arial" w:hAnsi="Arial" w:cs="Arial"/>
          <w:sz w:val="24"/>
          <w:szCs w:val="24"/>
        </w:rPr>
        <w:t xml:space="preserve">ecretários </w:t>
      </w:r>
      <w:r w:rsidR="00FA36D9">
        <w:rPr>
          <w:rFonts w:ascii="Arial" w:hAnsi="Arial" w:cs="Arial"/>
          <w:sz w:val="24"/>
          <w:szCs w:val="24"/>
        </w:rPr>
        <w:t>M</w:t>
      </w:r>
      <w:r w:rsidR="00AC3BCA">
        <w:rPr>
          <w:rFonts w:ascii="Arial" w:hAnsi="Arial" w:cs="Arial"/>
          <w:sz w:val="24"/>
          <w:szCs w:val="24"/>
        </w:rPr>
        <w:t xml:space="preserve">unicipais de Serra Azul de Minas, </w:t>
      </w:r>
      <w:r w:rsidR="00FA36D9">
        <w:rPr>
          <w:rFonts w:ascii="Arial" w:hAnsi="Arial" w:cs="Arial"/>
          <w:sz w:val="24"/>
          <w:szCs w:val="24"/>
        </w:rPr>
        <w:t xml:space="preserve">a elaboração da ETP – Estudo Técnico Preliminar e do TR – Termo de Referência seguindo os preceitos do decreto municipal </w:t>
      </w:r>
      <w:r w:rsidR="003E5643">
        <w:rPr>
          <w:rFonts w:ascii="Arial" w:hAnsi="Arial" w:cs="Arial"/>
          <w:sz w:val="24"/>
          <w:szCs w:val="24"/>
        </w:rPr>
        <w:t>10</w:t>
      </w:r>
      <w:r w:rsidR="00FA36D9">
        <w:rPr>
          <w:rFonts w:ascii="Arial" w:hAnsi="Arial" w:cs="Arial"/>
          <w:sz w:val="24"/>
          <w:szCs w:val="24"/>
        </w:rPr>
        <w:t xml:space="preserve">/2024. </w:t>
      </w:r>
    </w:p>
    <w:p w14:paraId="4850EB3A" w14:textId="77777777" w:rsidR="003E5643" w:rsidRDefault="003E5643" w:rsidP="00D166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B362E6" w14:textId="606E97F2" w:rsidR="003E5643" w:rsidRDefault="00FA36D9" w:rsidP="00D166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- Ficam nomeados como fiscais de contrato </w:t>
      </w:r>
      <w:r w:rsidR="003E5643">
        <w:rPr>
          <w:rFonts w:ascii="Arial" w:hAnsi="Arial" w:cs="Arial"/>
          <w:sz w:val="24"/>
          <w:szCs w:val="24"/>
        </w:rPr>
        <w:t xml:space="preserve">os seguintes servidores das respectivas pastas: </w:t>
      </w:r>
    </w:p>
    <w:p w14:paraId="4CC15EB0" w14:textId="77777777" w:rsidR="003E5643" w:rsidRDefault="003E5643" w:rsidP="00D166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280" w:type="dxa"/>
        <w:tblLook w:val="04A0" w:firstRow="1" w:lastRow="0" w:firstColumn="1" w:lastColumn="0" w:noHBand="0" w:noVBand="1"/>
      </w:tblPr>
      <w:tblGrid>
        <w:gridCol w:w="2547"/>
        <w:gridCol w:w="4111"/>
        <w:gridCol w:w="2622"/>
      </w:tblGrid>
      <w:tr w:rsidR="003E5643" w14:paraId="30E811E8" w14:textId="7FD84489" w:rsidTr="003E5643">
        <w:tc>
          <w:tcPr>
            <w:tcW w:w="2547" w:type="dxa"/>
          </w:tcPr>
          <w:p w14:paraId="641F0AEE" w14:textId="1DC04227" w:rsidR="003E5643" w:rsidRPr="003E5643" w:rsidRDefault="003E5643" w:rsidP="003E564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56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SECRETARIA </w:t>
            </w:r>
          </w:p>
        </w:tc>
        <w:tc>
          <w:tcPr>
            <w:tcW w:w="4111" w:type="dxa"/>
          </w:tcPr>
          <w:p w14:paraId="15F34699" w14:textId="269F174E" w:rsidR="003E5643" w:rsidRPr="003E5643" w:rsidRDefault="003E5643" w:rsidP="003E564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56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SERVIDOR /FISCAL </w:t>
            </w:r>
          </w:p>
        </w:tc>
        <w:tc>
          <w:tcPr>
            <w:tcW w:w="2622" w:type="dxa"/>
          </w:tcPr>
          <w:p w14:paraId="26CA2BCA" w14:textId="58FAAC80" w:rsidR="003E5643" w:rsidRDefault="003E5643" w:rsidP="003E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CPF</w:t>
            </w:r>
            <w:r w:rsidRPr="003E56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E5643" w14:paraId="312A2699" w14:textId="2944FFDE" w:rsidTr="003E5643">
        <w:tc>
          <w:tcPr>
            <w:tcW w:w="2547" w:type="dxa"/>
          </w:tcPr>
          <w:p w14:paraId="5203BF35" w14:textId="33DD26AB" w:rsidR="003E5643" w:rsidRDefault="003E5643" w:rsidP="003E56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ASSISTENCIA SOCIAL </w:t>
            </w:r>
          </w:p>
        </w:tc>
        <w:tc>
          <w:tcPr>
            <w:tcW w:w="4111" w:type="dxa"/>
          </w:tcPr>
          <w:p w14:paraId="74CB2A7E" w14:textId="14C900AC" w:rsidR="003E5643" w:rsidRDefault="003E5643" w:rsidP="003E56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MIRIAM PAOLA SILVA </w:t>
            </w:r>
          </w:p>
        </w:tc>
        <w:tc>
          <w:tcPr>
            <w:tcW w:w="2622" w:type="dxa"/>
          </w:tcPr>
          <w:p w14:paraId="5718AD8E" w14:textId="3F9944FF" w:rsidR="003E5643" w:rsidRDefault="003E5643" w:rsidP="003E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117864336-05</w:t>
            </w:r>
          </w:p>
        </w:tc>
      </w:tr>
      <w:tr w:rsidR="003E5643" w14:paraId="67250A5C" w14:textId="3736BA1A" w:rsidTr="003E5643">
        <w:tc>
          <w:tcPr>
            <w:tcW w:w="2547" w:type="dxa"/>
          </w:tcPr>
          <w:p w14:paraId="39179B1E" w14:textId="5C219D94" w:rsidR="003E5643" w:rsidRDefault="003E5643" w:rsidP="003E56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EDUCAÇÃO </w:t>
            </w:r>
          </w:p>
        </w:tc>
        <w:tc>
          <w:tcPr>
            <w:tcW w:w="4111" w:type="dxa"/>
          </w:tcPr>
          <w:p w14:paraId="59A69814" w14:textId="20FD8234" w:rsidR="003E5643" w:rsidRDefault="003E5643" w:rsidP="003E56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GILCILEIA VIEIRA TEODORO</w:t>
            </w:r>
          </w:p>
        </w:tc>
        <w:tc>
          <w:tcPr>
            <w:tcW w:w="2622" w:type="dxa"/>
          </w:tcPr>
          <w:p w14:paraId="498E551B" w14:textId="23DC5A8E" w:rsidR="003E5643" w:rsidRDefault="003E5643" w:rsidP="003E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012128816-13</w:t>
            </w:r>
          </w:p>
        </w:tc>
      </w:tr>
      <w:tr w:rsidR="003E5643" w14:paraId="03B076E2" w14:textId="33135C9D" w:rsidTr="003E5643">
        <w:tc>
          <w:tcPr>
            <w:tcW w:w="2547" w:type="dxa"/>
          </w:tcPr>
          <w:p w14:paraId="130B561F" w14:textId="4B23B733" w:rsidR="003E5643" w:rsidRDefault="003E5643" w:rsidP="003E56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4111" w:type="dxa"/>
          </w:tcPr>
          <w:p w14:paraId="34F3AFEA" w14:textId="14F042DD" w:rsidR="003E5643" w:rsidRDefault="003E5643" w:rsidP="003E56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DENISIA DO CARMO</w:t>
            </w:r>
          </w:p>
        </w:tc>
        <w:tc>
          <w:tcPr>
            <w:tcW w:w="2622" w:type="dxa"/>
          </w:tcPr>
          <w:p w14:paraId="08D4D45F" w14:textId="7D5FC2E6" w:rsidR="003E5643" w:rsidRDefault="003E5643" w:rsidP="003E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840753336-04</w:t>
            </w:r>
          </w:p>
        </w:tc>
      </w:tr>
      <w:tr w:rsidR="003E5643" w14:paraId="7E1315FA" w14:textId="2ECC25D1" w:rsidTr="003E5643">
        <w:tc>
          <w:tcPr>
            <w:tcW w:w="2547" w:type="dxa"/>
          </w:tcPr>
          <w:p w14:paraId="23CD6B89" w14:textId="1357779A" w:rsidR="003E5643" w:rsidRDefault="003E5643" w:rsidP="003E56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ADMINISTRAÇÃO </w:t>
            </w:r>
          </w:p>
        </w:tc>
        <w:tc>
          <w:tcPr>
            <w:tcW w:w="4111" w:type="dxa"/>
          </w:tcPr>
          <w:p w14:paraId="1AA3196C" w14:textId="4E2291FF" w:rsidR="003E5643" w:rsidRDefault="003E5643" w:rsidP="003E56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JOVANE CARVALHO DOS SANTOS</w:t>
            </w:r>
          </w:p>
        </w:tc>
        <w:tc>
          <w:tcPr>
            <w:tcW w:w="2622" w:type="dxa"/>
          </w:tcPr>
          <w:p w14:paraId="68D39040" w14:textId="723F8C88" w:rsidR="003E5643" w:rsidRDefault="003E5643" w:rsidP="003E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135386876-17</w:t>
            </w:r>
          </w:p>
        </w:tc>
      </w:tr>
      <w:tr w:rsidR="003E5643" w14:paraId="058893D1" w14:textId="39044306" w:rsidTr="003E5643">
        <w:tc>
          <w:tcPr>
            <w:tcW w:w="2547" w:type="dxa"/>
          </w:tcPr>
          <w:p w14:paraId="3D3F1E8B" w14:textId="01D81E03" w:rsidR="003E5643" w:rsidRDefault="003E5643" w:rsidP="003E56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AGROPECUÁRIA</w:t>
            </w:r>
          </w:p>
        </w:tc>
        <w:tc>
          <w:tcPr>
            <w:tcW w:w="4111" w:type="dxa"/>
          </w:tcPr>
          <w:p w14:paraId="398384C0" w14:textId="23BAAAA8" w:rsidR="003E5643" w:rsidRDefault="003E5643" w:rsidP="003E56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ALINE NASCIMENTO SOUZA</w:t>
            </w:r>
          </w:p>
        </w:tc>
        <w:tc>
          <w:tcPr>
            <w:tcW w:w="2622" w:type="dxa"/>
          </w:tcPr>
          <w:p w14:paraId="738C1990" w14:textId="53D0F58B" w:rsidR="003E5643" w:rsidRDefault="003E5643" w:rsidP="003E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164024406-98</w:t>
            </w:r>
          </w:p>
        </w:tc>
      </w:tr>
      <w:tr w:rsidR="003E5643" w14:paraId="68800628" w14:textId="66E66115" w:rsidTr="003E5643">
        <w:tc>
          <w:tcPr>
            <w:tcW w:w="2547" w:type="dxa"/>
          </w:tcPr>
          <w:p w14:paraId="639B7923" w14:textId="0E0BED16" w:rsidR="003E5643" w:rsidRDefault="003E5643" w:rsidP="003E56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OBRAS</w:t>
            </w:r>
          </w:p>
        </w:tc>
        <w:tc>
          <w:tcPr>
            <w:tcW w:w="4111" w:type="dxa"/>
          </w:tcPr>
          <w:p w14:paraId="5E83271A" w14:textId="702CB0BF" w:rsidR="003E5643" w:rsidRDefault="003E5643" w:rsidP="003E56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VARDELI ANTONIO DE PAULA</w:t>
            </w:r>
          </w:p>
        </w:tc>
        <w:tc>
          <w:tcPr>
            <w:tcW w:w="2622" w:type="dxa"/>
          </w:tcPr>
          <w:p w14:paraId="2F273D98" w14:textId="2D20F358" w:rsidR="003E5643" w:rsidRDefault="003E5643" w:rsidP="003E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570866216-68</w:t>
            </w:r>
          </w:p>
        </w:tc>
      </w:tr>
      <w:tr w:rsidR="003E5643" w14:paraId="20C56275" w14:textId="3EEFD374" w:rsidTr="003E5643">
        <w:tc>
          <w:tcPr>
            <w:tcW w:w="2547" w:type="dxa"/>
          </w:tcPr>
          <w:p w14:paraId="12791416" w14:textId="414D5CDF" w:rsidR="003E5643" w:rsidRDefault="003E5643" w:rsidP="003E56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ESPORTE</w:t>
            </w:r>
          </w:p>
        </w:tc>
        <w:tc>
          <w:tcPr>
            <w:tcW w:w="4111" w:type="dxa"/>
          </w:tcPr>
          <w:p w14:paraId="4A044484" w14:textId="62F93402" w:rsidR="003E5643" w:rsidRDefault="003E5643" w:rsidP="003E56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CAIO GABRIEL GUEDES REIS</w:t>
            </w:r>
          </w:p>
        </w:tc>
        <w:tc>
          <w:tcPr>
            <w:tcW w:w="2622" w:type="dxa"/>
          </w:tcPr>
          <w:p w14:paraId="118FDCFD" w14:textId="0A56C49C" w:rsidR="003E5643" w:rsidRDefault="003E5643" w:rsidP="003E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114423196-58</w:t>
            </w:r>
          </w:p>
        </w:tc>
      </w:tr>
      <w:tr w:rsidR="003E5643" w14:paraId="0CC072D6" w14:textId="24A4FBB2" w:rsidTr="003E5643">
        <w:tc>
          <w:tcPr>
            <w:tcW w:w="2547" w:type="dxa"/>
          </w:tcPr>
          <w:p w14:paraId="4F5EE890" w14:textId="77777777" w:rsidR="003E5643" w:rsidRDefault="003E5643" w:rsidP="003E56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0CAFC9" w14:textId="77777777" w:rsidR="003E5643" w:rsidRDefault="003E5643" w:rsidP="003E56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2" w:type="dxa"/>
          </w:tcPr>
          <w:p w14:paraId="6858B247" w14:textId="77777777" w:rsidR="003E5643" w:rsidRDefault="003E5643" w:rsidP="003E56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DCBBC1" w14:textId="77777777" w:rsidR="00AC3BCA" w:rsidRDefault="00AC3BCA" w:rsidP="00D166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21085E" w14:textId="77777777" w:rsidR="00031CDB" w:rsidRDefault="00D166EA" w:rsidP="00D166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166EA">
        <w:rPr>
          <w:rFonts w:ascii="Arial" w:hAnsi="Arial" w:cs="Arial"/>
          <w:sz w:val="24"/>
          <w:szCs w:val="24"/>
        </w:rPr>
        <w:t xml:space="preserve">Art. </w:t>
      </w:r>
      <w:r w:rsidR="00031CDB">
        <w:rPr>
          <w:rFonts w:ascii="Arial" w:hAnsi="Arial" w:cs="Arial"/>
          <w:sz w:val="24"/>
          <w:szCs w:val="24"/>
        </w:rPr>
        <w:t>3</w:t>
      </w:r>
      <w:r w:rsidRPr="00D166EA">
        <w:rPr>
          <w:rFonts w:ascii="Arial" w:hAnsi="Arial" w:cs="Arial"/>
          <w:sz w:val="24"/>
          <w:szCs w:val="24"/>
        </w:rPr>
        <w:t>º</w:t>
      </w:r>
      <w:r w:rsidR="0006461F">
        <w:rPr>
          <w:rFonts w:ascii="Arial" w:hAnsi="Arial" w:cs="Arial"/>
          <w:sz w:val="24"/>
          <w:szCs w:val="24"/>
        </w:rPr>
        <w:t>.</w:t>
      </w:r>
      <w:r w:rsidRPr="00D166EA">
        <w:rPr>
          <w:rFonts w:ascii="Arial" w:hAnsi="Arial" w:cs="Arial"/>
          <w:sz w:val="24"/>
          <w:szCs w:val="24"/>
        </w:rPr>
        <w:t xml:space="preserve"> </w:t>
      </w:r>
      <w:r w:rsidR="00031CDB">
        <w:rPr>
          <w:rFonts w:ascii="Arial" w:hAnsi="Arial" w:cs="Arial"/>
          <w:sz w:val="24"/>
          <w:szCs w:val="24"/>
        </w:rPr>
        <w:t xml:space="preserve">Os fiscais, sem prejuízo do que dispõe a Lei Federal 14.133/21, deverá observar o regulamento exposto no Decreto Municipal n. 07/2024. </w:t>
      </w:r>
    </w:p>
    <w:p w14:paraId="7711D346" w14:textId="35FC87C3" w:rsidR="00185EA9" w:rsidRDefault="00031CDB" w:rsidP="00D166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Art.4</w:t>
      </w:r>
      <w:proofErr w:type="gramStart"/>
      <w:r>
        <w:rPr>
          <w:rFonts w:ascii="Arial" w:hAnsi="Arial" w:cs="Arial"/>
          <w:sz w:val="24"/>
          <w:szCs w:val="24"/>
        </w:rPr>
        <w:t xml:space="preserve">º  </w:t>
      </w:r>
      <w:r w:rsidR="003259DE">
        <w:rPr>
          <w:rFonts w:ascii="Arial" w:hAnsi="Arial" w:cs="Arial"/>
          <w:sz w:val="24"/>
          <w:szCs w:val="24"/>
        </w:rPr>
        <w:t>Este</w:t>
      </w:r>
      <w:proofErr w:type="gramEnd"/>
      <w:r w:rsidR="003259DE">
        <w:rPr>
          <w:rFonts w:ascii="Arial" w:hAnsi="Arial" w:cs="Arial"/>
          <w:sz w:val="24"/>
          <w:szCs w:val="24"/>
        </w:rPr>
        <w:t xml:space="preserve"> Decreto</w:t>
      </w:r>
      <w:r w:rsidR="00D166EA" w:rsidRPr="00D166EA">
        <w:rPr>
          <w:rFonts w:ascii="Arial" w:hAnsi="Arial" w:cs="Arial"/>
          <w:sz w:val="24"/>
          <w:szCs w:val="24"/>
        </w:rPr>
        <w:t xml:space="preserve"> entrará em vigor </w:t>
      </w:r>
      <w:r w:rsidR="003259DE">
        <w:rPr>
          <w:rFonts w:ascii="Arial" w:hAnsi="Arial" w:cs="Arial"/>
          <w:sz w:val="24"/>
          <w:szCs w:val="24"/>
        </w:rPr>
        <w:t xml:space="preserve">no </w:t>
      </w:r>
      <w:r w:rsidR="005072F5">
        <w:rPr>
          <w:rFonts w:ascii="Arial" w:hAnsi="Arial" w:cs="Arial"/>
          <w:sz w:val="24"/>
          <w:szCs w:val="24"/>
        </w:rPr>
        <w:t>dia de sua publicação</w:t>
      </w:r>
      <w:r w:rsidR="003259DE">
        <w:rPr>
          <w:rFonts w:ascii="Arial" w:hAnsi="Arial" w:cs="Arial"/>
          <w:sz w:val="24"/>
          <w:szCs w:val="24"/>
        </w:rPr>
        <w:t>.</w:t>
      </w:r>
    </w:p>
    <w:p w14:paraId="0BE91FDC" w14:textId="77777777" w:rsidR="0006461F" w:rsidRDefault="0006461F" w:rsidP="00D166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E31D59" w14:textId="048FF05A" w:rsidR="0006461F" w:rsidRPr="0006461F" w:rsidRDefault="00530CEB" w:rsidP="000646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Serra Azul de Minas/MG, </w:t>
      </w:r>
      <w:r w:rsidR="00031CDB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de </w:t>
      </w:r>
      <w:r w:rsidR="00031CDB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202</w:t>
      </w:r>
      <w:r w:rsidR="00031CDB">
        <w:rPr>
          <w:rFonts w:ascii="Arial" w:hAnsi="Arial" w:cs="Arial"/>
          <w:sz w:val="24"/>
          <w:szCs w:val="24"/>
        </w:rPr>
        <w:t>4</w:t>
      </w:r>
    </w:p>
    <w:p w14:paraId="1BB8C32B" w14:textId="77777777" w:rsidR="003259DE" w:rsidRDefault="003259DE" w:rsidP="00D166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6F4753" w14:textId="77777777" w:rsidR="00F5042F" w:rsidRDefault="00F5042F" w:rsidP="00D166E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7D16EF" w14:textId="77777777" w:rsidR="00530CEB" w:rsidRPr="00530CEB" w:rsidRDefault="00530CEB" w:rsidP="00D166E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E07FDC6" w14:textId="285510F0" w:rsidR="00530CEB" w:rsidRPr="00530CEB" w:rsidRDefault="00530CEB" w:rsidP="0082398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30CEB">
        <w:rPr>
          <w:rFonts w:ascii="Arial" w:hAnsi="Arial" w:cs="Arial"/>
          <w:b/>
          <w:bCs/>
          <w:sz w:val="24"/>
          <w:szCs w:val="24"/>
        </w:rPr>
        <w:tab/>
      </w:r>
      <w:r w:rsidRPr="00530CEB">
        <w:rPr>
          <w:rFonts w:ascii="Arial" w:hAnsi="Arial" w:cs="Arial"/>
          <w:b/>
          <w:bCs/>
          <w:sz w:val="24"/>
          <w:szCs w:val="24"/>
        </w:rPr>
        <w:tab/>
      </w:r>
      <w:r w:rsidRPr="00530CEB">
        <w:rPr>
          <w:rFonts w:ascii="Arial" w:hAnsi="Arial" w:cs="Arial"/>
          <w:b/>
          <w:bCs/>
          <w:sz w:val="24"/>
          <w:szCs w:val="24"/>
        </w:rPr>
        <w:tab/>
      </w:r>
      <w:r w:rsidR="00A367B0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530CEB">
        <w:rPr>
          <w:rFonts w:ascii="Arial" w:hAnsi="Arial" w:cs="Arial"/>
          <w:b/>
          <w:bCs/>
          <w:sz w:val="24"/>
          <w:szCs w:val="24"/>
        </w:rPr>
        <w:t>LEONARDO</w:t>
      </w:r>
      <w:r w:rsidR="006D7B71">
        <w:rPr>
          <w:rFonts w:ascii="Arial" w:hAnsi="Arial" w:cs="Arial"/>
          <w:b/>
          <w:bCs/>
          <w:sz w:val="24"/>
          <w:szCs w:val="24"/>
        </w:rPr>
        <w:t xml:space="preserve"> DO CARMO</w:t>
      </w:r>
      <w:r w:rsidRPr="00530CEB">
        <w:rPr>
          <w:rFonts w:ascii="Arial" w:hAnsi="Arial" w:cs="Arial"/>
          <w:b/>
          <w:bCs/>
          <w:sz w:val="24"/>
          <w:szCs w:val="24"/>
        </w:rPr>
        <w:t xml:space="preserve"> COELHO</w:t>
      </w:r>
    </w:p>
    <w:p w14:paraId="69DB9721" w14:textId="0D95D8CC" w:rsidR="00F5042F" w:rsidRPr="00530CEB" w:rsidRDefault="00F5042F" w:rsidP="008239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0CEB">
        <w:rPr>
          <w:rFonts w:ascii="Arial" w:hAnsi="Arial" w:cs="Arial"/>
          <w:b/>
          <w:bCs/>
          <w:sz w:val="24"/>
          <w:szCs w:val="24"/>
        </w:rPr>
        <w:t>Prefeito Municipal</w:t>
      </w:r>
    </w:p>
    <w:sectPr w:rsidR="00F5042F" w:rsidRPr="00530CE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4B948" w14:textId="77777777" w:rsidR="00982359" w:rsidRDefault="00982359" w:rsidP="00524FE5">
      <w:pPr>
        <w:spacing w:after="0" w:line="240" w:lineRule="auto"/>
      </w:pPr>
      <w:r>
        <w:separator/>
      </w:r>
    </w:p>
  </w:endnote>
  <w:endnote w:type="continuationSeparator" w:id="0">
    <w:p w14:paraId="752E603C" w14:textId="77777777" w:rsidR="00982359" w:rsidRDefault="00982359" w:rsidP="0052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44C38" w14:textId="77777777" w:rsidR="00982359" w:rsidRDefault="00982359" w:rsidP="00524FE5">
      <w:pPr>
        <w:spacing w:after="0" w:line="240" w:lineRule="auto"/>
      </w:pPr>
      <w:r>
        <w:separator/>
      </w:r>
    </w:p>
  </w:footnote>
  <w:footnote w:type="continuationSeparator" w:id="0">
    <w:p w14:paraId="551C8E49" w14:textId="77777777" w:rsidR="00982359" w:rsidRDefault="00982359" w:rsidP="00524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8BE66" w14:textId="42B26A49" w:rsidR="00524FE5" w:rsidRDefault="00524FE5">
    <w:pPr>
      <w:pStyle w:val="Cabealho"/>
    </w:pPr>
    <w:r>
      <w:rPr>
        <w:noProof/>
        <w:lang w:eastAsia="pt-BR"/>
      </w:rPr>
      <w:drawing>
        <wp:inline distT="0" distB="0" distL="0" distR="0" wp14:anchorId="51A44E75" wp14:editId="75473823">
          <wp:extent cx="5400040" cy="843915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84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107A"/>
    <w:multiLevelType w:val="hybridMultilevel"/>
    <w:tmpl w:val="651AEF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EA"/>
    <w:rsid w:val="00031CDB"/>
    <w:rsid w:val="0006461F"/>
    <w:rsid w:val="000B4659"/>
    <w:rsid w:val="00185EA9"/>
    <w:rsid w:val="001E32D7"/>
    <w:rsid w:val="003259DE"/>
    <w:rsid w:val="00364CC6"/>
    <w:rsid w:val="003E5643"/>
    <w:rsid w:val="003E6C41"/>
    <w:rsid w:val="005072F5"/>
    <w:rsid w:val="00524FE5"/>
    <w:rsid w:val="00530CEB"/>
    <w:rsid w:val="006D7B71"/>
    <w:rsid w:val="00767AB9"/>
    <w:rsid w:val="0080393D"/>
    <w:rsid w:val="0082398F"/>
    <w:rsid w:val="008C63CF"/>
    <w:rsid w:val="00982359"/>
    <w:rsid w:val="009D397C"/>
    <w:rsid w:val="009E5F03"/>
    <w:rsid w:val="00A367B0"/>
    <w:rsid w:val="00AA5B53"/>
    <w:rsid w:val="00AC3BCA"/>
    <w:rsid w:val="00D166EA"/>
    <w:rsid w:val="00E16A09"/>
    <w:rsid w:val="00E46DC7"/>
    <w:rsid w:val="00F5042F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2EC4"/>
  <w15:chartTrackingRefBased/>
  <w15:docId w15:val="{3D7F0F3A-7FC7-487A-81F4-092C2C30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46DC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46DC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E5643"/>
    <w:pPr>
      <w:ind w:left="720"/>
      <w:contextualSpacing/>
    </w:pPr>
  </w:style>
  <w:style w:type="table" w:styleId="Tabelacomgrade">
    <w:name w:val="Table Grid"/>
    <w:basedOn w:val="Tabelanormal"/>
    <w:uiPriority w:val="39"/>
    <w:rsid w:val="003E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24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FE5"/>
  </w:style>
  <w:style w:type="paragraph" w:styleId="Rodap">
    <w:name w:val="footer"/>
    <w:basedOn w:val="Normal"/>
    <w:link w:val="RodapChar"/>
    <w:uiPriority w:val="99"/>
    <w:unhideWhenUsed/>
    <w:rsid w:val="00524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FE5"/>
  </w:style>
  <w:style w:type="paragraph" w:styleId="Textodebalo">
    <w:name w:val="Balloon Text"/>
    <w:basedOn w:val="Normal"/>
    <w:link w:val="TextodebaloChar"/>
    <w:uiPriority w:val="99"/>
    <w:semiHidden/>
    <w:unhideWhenUsed/>
    <w:rsid w:val="00767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morais</dc:creator>
  <cp:keywords/>
  <dc:description/>
  <cp:lastModifiedBy>LICITACAO</cp:lastModifiedBy>
  <cp:revision>8</cp:revision>
  <cp:lastPrinted>2024-04-11T12:42:00Z</cp:lastPrinted>
  <dcterms:created xsi:type="dcterms:W3CDTF">2024-04-11T11:59:00Z</dcterms:created>
  <dcterms:modified xsi:type="dcterms:W3CDTF">2024-04-11T12:42:00Z</dcterms:modified>
</cp:coreProperties>
</file>