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6" w:rsidRPr="001A475A" w:rsidRDefault="004227D6" w:rsidP="004227D6">
      <w:pPr>
        <w:pStyle w:val="Ttulo1"/>
        <w:framePr w:hSpace="0" w:wrap="auto" w:vAnchor="margin" w:hAnchor="text" w:xAlign="left" w:yAlign="inline"/>
        <w:shd w:val="clear" w:color="auto" w:fill="D9D9D9"/>
        <w:tabs>
          <w:tab w:val="left" w:pos="284"/>
          <w:tab w:val="left" w:pos="567"/>
        </w:tabs>
        <w:snapToGrid/>
        <w:spacing w:after="0"/>
        <w:jc w:val="left"/>
        <w:rPr>
          <w:b/>
          <w:sz w:val="22"/>
          <w:szCs w:val="22"/>
        </w:rPr>
      </w:pPr>
      <w:r w:rsidRPr="001A475A">
        <w:rPr>
          <w:b/>
          <w:sz w:val="22"/>
          <w:szCs w:val="22"/>
        </w:rPr>
        <w:t>CONTRATO Nº 0082/2017</w:t>
      </w:r>
    </w:p>
    <w:p w:rsidR="004227D6" w:rsidRPr="00B50BF3" w:rsidRDefault="004227D6" w:rsidP="004227D6">
      <w:pPr>
        <w:rPr>
          <w:rFonts w:ascii="Arial" w:hAnsi="Arial" w:cs="Arial"/>
          <w:lang w:eastAsia="ar-SA"/>
        </w:rPr>
      </w:pPr>
    </w:p>
    <w:p w:rsidR="004227D6" w:rsidRPr="001A475A" w:rsidRDefault="004227D6" w:rsidP="00FC7A1F">
      <w:pPr>
        <w:pStyle w:val="Recuodecorpodetexto"/>
        <w:tabs>
          <w:tab w:val="left" w:pos="284"/>
          <w:tab w:val="left" w:pos="567"/>
        </w:tabs>
        <w:ind w:left="3686"/>
        <w:jc w:val="both"/>
        <w:rPr>
          <w:rFonts w:ascii="Arial" w:hAnsi="Arial" w:cs="Arial"/>
          <w:b/>
          <w:color w:val="000000"/>
        </w:rPr>
      </w:pPr>
      <w:r w:rsidRPr="001A475A">
        <w:rPr>
          <w:rFonts w:ascii="Arial" w:hAnsi="Arial" w:cs="Arial"/>
          <w:b/>
          <w:color w:val="000000"/>
        </w:rPr>
        <w:t xml:space="preserve">CONTRATO QUE ENTRE SI FAZEM, DE UM LADO, O MUNICÍPIO DE SERRA AZUL DE MINAS/MG, E, DE OUTRO, COMO CONTRATADA </w:t>
      </w:r>
      <w:r w:rsidRPr="001A475A">
        <w:rPr>
          <w:rFonts w:ascii="Arial" w:hAnsi="Arial" w:cs="Arial"/>
          <w:b/>
        </w:rPr>
        <w:t>INCA LANTERNAGEM E COMERCIO LTDA - EPP</w:t>
      </w:r>
      <w:r w:rsidRPr="001A475A">
        <w:rPr>
          <w:rFonts w:ascii="Arial" w:hAnsi="Arial" w:cs="Arial"/>
          <w:b/>
          <w:color w:val="000000"/>
        </w:rPr>
        <w:t>, DE CONFORMIDADE COM AS CLÁUSULAS ESTABELECIDAS ABAIXO:</w:t>
      </w:r>
    </w:p>
    <w:p w:rsidR="004227D6" w:rsidRDefault="004227D6" w:rsidP="004227D6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</w:rPr>
      </w:pPr>
    </w:p>
    <w:p w:rsidR="004227D6" w:rsidRPr="005E7C09" w:rsidRDefault="004227D6" w:rsidP="005E7C09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B50BF3">
        <w:rPr>
          <w:rFonts w:ascii="Arial" w:hAnsi="Arial" w:cs="Arial"/>
          <w:b/>
          <w:color w:val="000000"/>
        </w:rPr>
        <w:t>CLÁUSULA I - DAS PARTES E FUNDAMENTOS</w:t>
      </w:r>
    </w:p>
    <w:p w:rsidR="004227D6" w:rsidRPr="00B50BF3" w:rsidRDefault="004227D6" w:rsidP="004227D6">
      <w:pPr>
        <w:tabs>
          <w:tab w:val="left" w:pos="284"/>
          <w:tab w:val="left" w:pos="420"/>
          <w:tab w:val="left" w:pos="567"/>
          <w:tab w:val="left" w:pos="7720"/>
        </w:tabs>
        <w:jc w:val="both"/>
        <w:rPr>
          <w:rFonts w:ascii="Arial" w:hAnsi="Arial" w:cs="Arial"/>
          <w:b/>
          <w:color w:val="000000"/>
        </w:rPr>
      </w:pPr>
      <w:r w:rsidRPr="00B50BF3">
        <w:rPr>
          <w:rFonts w:ascii="Arial" w:hAnsi="Arial" w:cs="Arial"/>
          <w:b/>
          <w:color w:val="000000"/>
        </w:rPr>
        <w:t>1.1</w:t>
      </w:r>
      <w:r w:rsidRPr="00B50BF3">
        <w:rPr>
          <w:rFonts w:ascii="Arial" w:hAnsi="Arial" w:cs="Arial"/>
          <w:b/>
          <w:color w:val="000000"/>
        </w:rPr>
        <w:tab/>
        <w:t>- DA CONTRATANTE</w:t>
      </w:r>
      <w:r w:rsidRPr="00B50BF3">
        <w:rPr>
          <w:rFonts w:ascii="Arial" w:hAnsi="Arial" w:cs="Arial"/>
          <w:b/>
          <w:color w:val="000000"/>
        </w:rPr>
        <w:tab/>
      </w:r>
    </w:p>
    <w:p w:rsidR="004227D6" w:rsidRPr="00B50BF3" w:rsidRDefault="004227D6" w:rsidP="004227D6">
      <w:pPr>
        <w:tabs>
          <w:tab w:val="left" w:pos="284"/>
          <w:tab w:val="left" w:pos="420"/>
          <w:tab w:val="left" w:pos="567"/>
        </w:tabs>
        <w:spacing w:after="120"/>
        <w:jc w:val="both"/>
        <w:rPr>
          <w:rFonts w:ascii="Arial" w:hAnsi="Arial" w:cs="Arial"/>
          <w:bCs/>
        </w:rPr>
      </w:pPr>
      <w:r w:rsidRPr="00B50BF3">
        <w:rPr>
          <w:rFonts w:ascii="Arial" w:hAnsi="Arial" w:cs="Arial"/>
          <w:bCs/>
        </w:rPr>
        <w:t xml:space="preserve">O Município de SERRA AZUL DE MINAS-MG, pessoa jurídica de direito público interno, com sede na cidade de SERRA AZUL DE MINAS, na </w:t>
      </w:r>
      <w:r w:rsidRPr="00B50BF3">
        <w:rPr>
          <w:rFonts w:ascii="Arial" w:hAnsi="Arial" w:cs="Arial"/>
        </w:rPr>
        <w:t>Av. Geraldo Gomes de Brito, N° 94, Bairro Centro, Serra Azul de Minas/MG</w:t>
      </w:r>
      <w:r w:rsidRPr="00B50BF3">
        <w:rPr>
          <w:rFonts w:ascii="Arial" w:hAnsi="Arial" w:cs="Arial"/>
          <w:bCs/>
        </w:rPr>
        <w:t xml:space="preserve">, inscrito no CNPJ sob o N° </w:t>
      </w:r>
      <w:r w:rsidRPr="00B50BF3">
        <w:rPr>
          <w:rFonts w:ascii="Arial" w:hAnsi="Arial" w:cs="Arial"/>
        </w:rPr>
        <w:t>18.303.230/0001-95</w:t>
      </w:r>
      <w:r>
        <w:rPr>
          <w:rFonts w:ascii="Arial" w:hAnsi="Arial" w:cs="Arial"/>
        </w:rPr>
        <w:t>,</w:t>
      </w:r>
      <w:r w:rsidRPr="00B50BF3">
        <w:rPr>
          <w:rFonts w:ascii="Arial" w:hAnsi="Arial" w:cs="Arial"/>
          <w:bCs/>
        </w:rPr>
        <w:t xml:space="preserve"> neste ato representado por seu prefeito municipal, Sr. </w:t>
      </w:r>
      <w:r w:rsidRPr="00B50BF3">
        <w:rPr>
          <w:rFonts w:ascii="Arial" w:hAnsi="Arial" w:cs="Arial"/>
        </w:rPr>
        <w:t>Leonardo do Carmo Coelho</w:t>
      </w:r>
      <w:r w:rsidRPr="00B50BF3">
        <w:rPr>
          <w:rFonts w:ascii="Arial" w:hAnsi="Arial" w:cs="Arial"/>
          <w:bCs/>
        </w:rPr>
        <w:t>, portador do CPF nº. 566.125.596-91, residente e domiciliado neste município.</w:t>
      </w:r>
    </w:p>
    <w:p w:rsidR="004227D6" w:rsidRPr="00B50BF3" w:rsidRDefault="004227D6" w:rsidP="004227D6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color w:val="000000"/>
        </w:rPr>
      </w:pPr>
      <w:r w:rsidRPr="00B50BF3">
        <w:rPr>
          <w:rFonts w:ascii="Arial" w:hAnsi="Arial" w:cs="Arial"/>
          <w:b/>
          <w:color w:val="000000"/>
        </w:rPr>
        <w:t>1.2</w:t>
      </w:r>
      <w:r w:rsidRPr="00B50BF3">
        <w:rPr>
          <w:rFonts w:ascii="Arial" w:hAnsi="Arial" w:cs="Arial"/>
          <w:b/>
          <w:color w:val="000000"/>
        </w:rPr>
        <w:tab/>
        <w:t xml:space="preserve"> - DA CONTRATADA</w:t>
      </w:r>
    </w:p>
    <w:p w:rsidR="004227D6" w:rsidRPr="00B50BF3" w:rsidRDefault="004227D6" w:rsidP="004227D6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B50BF3">
        <w:rPr>
          <w:rFonts w:ascii="Arial" w:hAnsi="Arial" w:cs="Arial"/>
          <w:color w:val="000000"/>
        </w:rPr>
        <w:t xml:space="preserve">A </w:t>
      </w:r>
      <w:r>
        <w:t xml:space="preserve">INCA LANTERNAGEM E COMERCIO LTDA - EPP </w:t>
      </w:r>
      <w:r>
        <w:rPr>
          <w:rFonts w:ascii="Arial" w:hAnsi="Arial" w:cs="Arial"/>
          <w:color w:val="000000"/>
        </w:rPr>
        <w:t xml:space="preserve">sediada à </w:t>
      </w:r>
      <w:r>
        <w:t>AV RIO BAHIA Nrº.: 1532, VILA ISA, GOVERNADOR VALADARES/MG</w:t>
      </w:r>
      <w:r w:rsidRPr="00B50BF3">
        <w:rPr>
          <w:rFonts w:ascii="Arial" w:hAnsi="Arial" w:cs="Arial"/>
          <w:color w:val="000000"/>
        </w:rPr>
        <w:t xml:space="preserve">, inscrita no CNPJ sob o N.º </w:t>
      </w:r>
      <w:r>
        <w:t>19.795.533/0001-35</w:t>
      </w:r>
      <w:r w:rsidRPr="00B50BF3">
        <w:rPr>
          <w:rFonts w:ascii="Arial" w:hAnsi="Arial" w:cs="Arial"/>
          <w:color w:val="000000"/>
        </w:rPr>
        <w:t xml:space="preserve">, neste ato representada legalmente por </w:t>
      </w:r>
      <w:r>
        <w:t>WELIGTON MOREIRA CORREIA</w:t>
      </w:r>
      <w:r w:rsidRPr="00B50BF3">
        <w:rPr>
          <w:rFonts w:ascii="Arial" w:hAnsi="Arial" w:cs="Arial"/>
          <w:color w:val="000000"/>
        </w:rPr>
        <w:t xml:space="preserve">, inscrito no CPF sob o N.º </w:t>
      </w:r>
      <w:r>
        <w:t>26926032653</w:t>
      </w:r>
      <w:r w:rsidRPr="00B50BF3">
        <w:rPr>
          <w:rFonts w:ascii="Arial" w:hAnsi="Arial" w:cs="Arial"/>
          <w:color w:val="000000"/>
        </w:rPr>
        <w:t>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</w:p>
    <w:p w:rsidR="004227D6" w:rsidRPr="00B50BF3" w:rsidRDefault="005E7C09" w:rsidP="004227D6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2.0</w:t>
      </w:r>
      <w:r w:rsidR="004227D6" w:rsidRPr="00B50BF3">
        <w:rPr>
          <w:rFonts w:ascii="Arial" w:hAnsi="Arial" w:cs="Arial"/>
          <w:b/>
          <w:color w:val="000000"/>
        </w:rPr>
        <w:t>- DO OBJETO E DAS NORMAS DE EXECUÇÃO</w:t>
      </w:r>
    </w:p>
    <w:p w:rsidR="004227D6" w:rsidRPr="00B50BF3" w:rsidRDefault="004227D6" w:rsidP="004227D6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color w:val="000000"/>
        </w:rPr>
      </w:pPr>
      <w:r w:rsidRPr="00B50BF3">
        <w:rPr>
          <w:rFonts w:ascii="Arial" w:hAnsi="Arial" w:cs="Arial"/>
          <w:b/>
          <w:color w:val="000000"/>
        </w:rPr>
        <w:t>2.1 - DO OBJETO</w:t>
      </w:r>
    </w:p>
    <w:p w:rsidR="004227D6" w:rsidRPr="00B50BF3" w:rsidRDefault="004227D6" w:rsidP="004227D6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B50BF3">
        <w:rPr>
          <w:rFonts w:ascii="Arial" w:hAnsi="Arial" w:cs="Arial"/>
          <w:color w:val="000000"/>
        </w:rPr>
        <w:t xml:space="preserve">2.1.1. </w:t>
      </w:r>
      <w:r w:rsidRPr="00AF49FC">
        <w:t xml:space="preserve">Constitui o presente objeto </w:t>
      </w:r>
      <w:r>
        <w:t>a</w:t>
      </w:r>
      <w:r w:rsidRPr="00AF49FC">
        <w:t xml:space="preserve"> </w:t>
      </w:r>
      <w:r>
        <w:t>CONTRATAÇÃO DE EMPRESA PARA REALIZAÇÃO DE MANUTENÇÃO, COM FORNECIMENTO DE PEÇAS, NOS VEÍCULOS DO TRANSPORTE ESCOLAR INCLUINDO: CAPOTARIA, LANTERNAGEM, SERVIÇOS MECÂNICOS, ELÉTRICOS, SOLDA, MOLAS, DIAGNÓSTICO ELETRONICO COM MAPEAMENTO E SERVIÇO DE GUINCHO</w:t>
      </w:r>
      <w:r w:rsidRPr="00AF49FC">
        <w:t>, conforme especificações.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835"/>
        <w:gridCol w:w="1134"/>
        <w:gridCol w:w="1417"/>
        <w:gridCol w:w="1701"/>
        <w:gridCol w:w="1701"/>
      </w:tblGrid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18646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ACABAMENTO INFERIOR FAROL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421,25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427,52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431,92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416,59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416,59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329,97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329,97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391,29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391,29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417,98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417,98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435,09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395,48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AFERIR TACOGRAFOS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351,18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351,18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DIANTEIRA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90,82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DIANTEIRO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88,45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101,20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108,09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108,94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ALINHAMENTO P/CHOQUE DIANT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527,80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1.055,60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DIANT.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170,53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341,06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471,32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DIANT.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501,44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8523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DIANTEIRO KOMBI PLACA HMM 8387 ANO:20022002 MARCA: VW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130,47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260,94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14305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DIANTEIRO ONIBUS GKL-8468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545,41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1.090,82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16268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DIANTEIRO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382,64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765,28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DIANTEIRO/TRASEIRO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974,44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433,98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867,96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839,90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437,15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874,30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TRAS. 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165,37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330,74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TRASEIRO  KOMBI PLACA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127,28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254,56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TRASEIRO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271,62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16269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AMORTECEDOR TRAZEIRO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433,66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ARO CX. RODA DT LD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195,60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ARRUELA PINO MOLA DIANT. 25X50X1/4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ARRUELA PINO MOLA TRAS.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BATENTE VIDRO JAN.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37,10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BATENTE VIDRO JAN.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BATERIA 105 AMP.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504,79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504,79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ALAVANCA INF.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ALAVANCA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116,49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116,49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CAPU 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CAPU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45,40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CAPU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CAPU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CUPULA VOLANT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11,15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CUPULA VOLANTE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CUPULA VOLANTE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11,26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CX. RODA ONIBUS 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67,51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67,51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FRISO ESTREITO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PARABRISA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479,17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479,17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PEDAL FREIO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PEDAL FREIO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 MEIO 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156,82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 MEIO ONIBUS 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385,72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 MEIO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188,10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MEIO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186,66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ONIBUS ( VEDACAO A FRENTE) ONIBUS </w:t>
            </w:r>
            <w:r>
              <w:lastRenderedPageBreak/>
              <w:t xml:space="preserve">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93,30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BORRACHA PORTA ONIBUS ( VEDACAO A FRENTE)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65,38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130,76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BRACADEIRA MOLA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BRACO LIMP. ONIBUS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290,34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EIXO ESTAB. TRAZ.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EIXO ESTAB.TRAZ./DIANT.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ESTAB.  DIANT. ( KIT)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52,24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ESTAB.  DIANT.TRASEIRO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ESTAB.  DIANT.TRASEIRO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ESTAB.  DIANT.TRASEIRO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38,88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ESTAB.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6,22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DIANT.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101,22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DIANT.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DIANT.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TRAZ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TRAZ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115,76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TRAZ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TRAZ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MOLA TRAZ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BUCHA PONTA ESTAB. TRAZ. MAIOR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45,48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CABO FREIO MAO 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139,90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279,80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CABO FREIO MAO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31,81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14034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CABO VELA KOMBI-VOLKSWAGEM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201,52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201,52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CANO SAIDA COLETOR  TURB.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75,69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11712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CAPA ALAVANCA MARCHA ONIBUS GVK-4479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27,24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CAPA ALAVANCA MARCHA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CAPA ALAVANCA MARCHA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CHAPA ALUMINIO 20 (3 X1)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281,44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CHAPA PRETA 20 2X1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114,77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229,54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CHAPA PRETA 20 2X1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150,84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CHAPA PRETA 20 2X1.20 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449,00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CILINDRO FREIO HIDROVACUO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469,03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469,03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CINTO SEGURANCA 02 PONTAS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102,78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CINTO SEGURANCA 02 PONTAS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139,40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CINTO SEGURANCA 02 PONTAS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199,08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COIFA CAIXA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COLA SILICONE INCOLOR 300ML 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164,08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COLA SILICONE INCOLOR 300ML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101,95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COLA SILICONE INCOLOR 300ML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98,50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CONCERTO DE TACOGRAFO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141,92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CONCERTO TACOGRAFO  </w:t>
            </w:r>
            <w:r>
              <w:lastRenderedPageBreak/>
              <w:t xml:space="preserve">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CONCERTO TACOGRAFO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151,37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CORREIA ALTERNADOR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12,73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CORREIA ALTERNADOR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CORREIA DENTADA 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85,42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85,42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CORRIGIR FUNCIONAMENTO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192,41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CORRIGIR PARTE ELETRICA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283,86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283,86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CORRIGIR PARTE ELETRICA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539,72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539,72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CRUZETA CARDAN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40,13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DISCO DE FREIO TRAZEIRO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137,36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274,72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DOBRADICA 4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EIXO DIANTEIRO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1.400,51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1.400,51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EMBLEMA TAMPA TRASEIRA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DA PORTA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193,75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DA PORTA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167,05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18766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DO EIXO 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260,64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260,64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EIXO DIANT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252,21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EIXO DIANT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254,20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EIXO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211,92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EIXO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MANGA EIXO AR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337,53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337,53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MANGA EIXO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274,44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274,44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MANGA EIXO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194,16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MANGA EIXO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404,40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EMBUCHAMENTO MANGA EIXO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329,20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EMBUCHAR DOBRADICA DA PORTA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EUCATEX 2.75X1.83X3MM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225,00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EUCATEX 275X122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119,28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EUCATEX 275X122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246,30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PARABRISA 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118,52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18776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PARABRISA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92,21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ADESIVA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103,44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ADESIVO 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49,80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ADESIVO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ADESIVO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ADESIVO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75,24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P/CHOQUE TRAZ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P/CHOQUE TRAZ.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P/CHOQUE TRAZ.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P/CHOQUE TRAZ.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FAIXA REFLETIVA P/CHOQUE TRAZ.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73,15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FAROL BIODO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87,12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FAROL C/PRETA BIODO LE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413,80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FAROL LISO DIR. S/MILHA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382,64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382,64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11397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FEIXINHO MOLA KOMBI PLACA: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591,92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48,57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63,64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63,64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54,36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15270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48,74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11099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AR ONIBUS PLACA KPB3925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49,11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49,11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INFERIOR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70,51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20,15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11515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OM352 1/2 LT ONIBUS KPB-3909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22,38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73,79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107,93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COMBUSTIVEL SUPERIOR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45,83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18652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DE AR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63,28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63,28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90,28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OM366 BLINDADO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58,07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30,01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15430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36,17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74,78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74,78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15331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29,27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15397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10424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LUBRIFICANTE SPRINTER PLACA HMG8229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21,59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SEPARADOR AGUA 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72,81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SEPARADOR AGUA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85,78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SEPARADOR AGUA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75,25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FILTRO SEPARADOR DE AGUA  OM366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76,53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76,53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11376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FORRO LATERAL KOMBI PLACA: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275,76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275,76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FORRO PORTA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59,39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FORRO TORPEDO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31,81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ALUMINIO FACAO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296,28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ARREMATE INTERNO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129,68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ENCAIXE EUCATEX SUPERIOR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FACAO 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192,84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FACAO INF.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209,04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MATA JUNTA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218,76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MATA JUNTA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418,40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PINGADEIRA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188,10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FRISO PVC ONIBUS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161,76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18X72X220 DIANT.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127,40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18X72X240 DIANT.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86,48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18X72X26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86,48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3/4X82X300 TRAZ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81,52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3/4X82X36 TRAZ.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150,00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3/4X82X400 TRAZEIRO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125,40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5/8X82X40 DIANT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90,96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GRAMPO 9/16X77X16 DIANT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67,48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GRAXA 1/2 KG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GRAXA 1/2 KG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GRAXA 1/2 KG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GRAXEIRO 3/8 RETO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11375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GUIA PORTA CENTRAL KOMBI PLACA: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169,70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169,70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GUIA PORTA DO MEIO SUP.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GUIA PORTA MEIO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74,24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74,24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502,95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515,98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707,46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575,21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575,21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646,44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646,44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539,72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539,72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648,58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653,67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653,67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712,66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712,66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INTERNA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340,93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340,93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HIGIENIZACAO RADIADOR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163,21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JUNTA COLETOR ESCAPE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JUNTA COLETOR ESCAPE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23,61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1141 12V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16,26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1141 24V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7,84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67 12V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67 24V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H4 12V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127,84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H5 24V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TACOGRAFO 12V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LAMPADA TACOGRAFO 24V 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66,24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DIANT. TRAS.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48,07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INT. TETO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18,17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LATERAL 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LATERAL CAPU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SETA LD.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33,73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 SETA SC112 LD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38,57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LANTERNAGEM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461,72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LANTERNAGEM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726,58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LANTERNAGEM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348,63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LANTERNGEM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1.547,92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1.547,92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223,42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181,65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181,65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165,20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141,92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HMM 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217,90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217,90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GERAL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225,05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225,05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216,20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LAVAGEM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156,83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LENTE SETA THANCO AGUIA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LENTE VIGIA  DIANT.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LIMPEZA RADIADOR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186,74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186,74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LONA FREIO DIANT. TRAZ.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189,89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LONA FREIO DIANT. TRAZ.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268,70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LONA FREIO DIANT. TRAZ.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252,59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LONA FREIO DIANT. TRAZ.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LONA FREIO KOMBI-VOLKSWAGEM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48,79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MAÇANETA  LEVANTAR VIDRO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MANGUEIRA INTERCOOLER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164,20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MOLA 1º DIANTEIRA PARABOLICA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463,41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MOLA ALAVANCA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60,72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MOLA SAPATA FREIO DE MAO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9,81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MONTAGEM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514,65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CAIXA MARCHA 80W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62,07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OLEO CAIXA MARCHA SPRINTER HMG 8229  IGUAL OU SUPERIOR AO MOBIL DELVAC 1340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82,44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CX. MARCHA 80 LT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94,10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CX. MARCHA 80W LT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101,10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CX. MARCHA 80W90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57,88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140 LT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142,52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140 LT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64,85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140 LT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98,05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11518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140 LT ONIBUS KPB-3909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118,02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140 LT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102,40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85W140 LT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56,28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78,70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92,16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95,22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DIFERENCIAL 90 LT SPRINTER  HMG-8229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72,15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11925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FREIO DOT 4 KOMBI PLACA: HMM-8387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FREIO DOT 4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20,04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FREIO DOT 4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23,85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MOTOR 15W40 BD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334,63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334,63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MOTOR 15W40 LT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246,96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18788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MOTOR 15W40 LT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160,20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OLEO MOTOR 15W40 LT SPRINTER HMG 8229 IGUAL OU SUPERIOR AO  IPIRANGA/LUBRAX CI4 (DIESEL)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175,86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MOTOR 15W40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214,76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OLEO MOTOR 20W50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MOTOR 40 BALDE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249,67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MOTOR 40 BALDE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241,61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241,61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MOTOR 40 BALDE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243,50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MOTOR 40 LT/CX. MARCHA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178,08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TRANSMISAO 40/EATON LT (VERDE) CX.PESADA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145,55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OLEO TRANSMISAO 40/EATON LT (VERDE) CX.PESADA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109,32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PALHETA LIMPADOR 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62,22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PALHETA LIMPADOR ONIBUS 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47,04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PALHETA LIMPADOR ONIBUS  </w:t>
            </w:r>
            <w:r>
              <w:lastRenderedPageBreak/>
              <w:t xml:space="preserve">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60,62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PALHETA LIMPADOR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PALHETA LIMPADOR ONIBUS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62,14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PARABRISA LAMINADO 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1.592,67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1.592,67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PARACHOQUE TRASEIRO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363,29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363,29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PASTILHA DE FREIO TRAZEIRO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PATIM FREIO MAO SPRINTER 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171,71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171,71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CENTRO 12X10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CENTRO 12X10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41,80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CENTRO 12X8 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CENTRO 12X8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CENTRO 9/16X8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22,74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104,16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DIANT.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105,00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DIANT.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108,48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DIANT. TRAZ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DIANT. TRAZ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87,40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DIANT.ONIBUS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TRAZ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133,80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TRAZ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134,82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TRAZ.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138,18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PINO MOLA TRAZ.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139,26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DAS PARTES AFETADAS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1.080,96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1.080,96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DAS RODAS EXTERNAS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143,66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143,66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DAS RODAS EXTERNAS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DAS RODAS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134,93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DE LETREIRO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272,75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DO VEICULO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3.832,96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3.832,96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DO VEICULO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4.091,12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4.091,12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DOS BARRADOS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2.625,58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2.625,58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FAIXA PRETA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574,62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574,62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GERAL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6.106,46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6.106,46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GERAL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4.964,95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4.964,95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LATERAL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1.206,37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1.206,37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PARA CHOQUE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335,30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PARACHOQUE DIANT ONIBUS HMM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404,79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404,79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PARACHOQUE TRAZ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97,57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RETOQUE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581,04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581,04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PINTURA RODAS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145,27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PIVO LIMPADOR MOVEL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248,86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10909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PIVO SUSPENSAO SPRINTER PLACA HMG8229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213,88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DO VEICULO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809,58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809,58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GERAL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1.307,35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1.307,35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GERAL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1.350,30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1.350,30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VEICULO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1.077,41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1.077,41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18804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VEICULO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691,89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691,89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POLIMENTO VEICULO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1.080,96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1.080,96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P/CHOQUE DIANT. LE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P/CHOQUE TRAZ LE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83,61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P/CHOQUE TRAZ. LD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P/CHOQUE TRAZ. LE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82,96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PARACHOQUE  DIANTEIRA/D E TRASEIRA/E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74,46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PARACHOQUE  DIANTEIRA/E E TRASEIRA/D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37,23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PARACHOQUE  TR/LD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51,47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PARACHOQUE DT/LD 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PONTEIRA PARACHOQUE TR/LE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51,47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PORTA INJETOR COMPLETO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894,33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3.577,32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QUEBRA SOL INT.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42,39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LONA FREIO 10X14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LONA FREIO 13X16 ALUMIO SEMI TUBULAR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LONA FREIO 13X16 ALUMIO SEMI TUBULAR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148.0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32,56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4.8X25 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60,00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4.8X25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4.8X35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4.8X35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4.8X35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104,00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REBITE POP 4.8X35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Pr="004227D6" w:rsidRDefault="004227D6" w:rsidP="00F03E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7D6">
              <w:rPr>
                <w:lang w:val="en-US"/>
              </w:rPr>
              <w:t xml:space="preserve">REBITE POP 4.8X35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56,00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RECUPERAR PARACHOQUE DIANT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274,99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REMOV/INST. EIXO DIANT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REMOV/INST. RADIADOR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REMOV/INSTLAR ´PAINEL INTERNO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EIXO DIANT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288,26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EIXO DIANT.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EIXO DIANTEIRO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297,87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EIXO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242,19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FRENTE DO VEICULO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395,35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REMOVER/INSTALAR RADIADOR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107,74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REMVER FAIXA LATERAL 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165,20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DIANT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62,22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DIANT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DIANTEIRA SPRINTER 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98,12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TRAZ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36,90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TRAZ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45,64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RETENTOR RODA TRAZ.  FREIO OLEO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46,02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RETROVISOR INTERNO  C/SUPORTE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21,78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RETROVISOR INTERNO  C/SUPORTE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26,98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18754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RETROVISOR INTERNO C/SUPORTE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26,78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RETROVISOR INTERNO ONIBUS C/SUPORTE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REVISAO BICOS INJETORES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847,68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847,68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REVISAO BOMBA INJETORA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1.513,70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1.513,70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04 RODAS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265,35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297,87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242,19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287,31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287,31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269,86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288,26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300,07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4 RODAS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272,75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ELETRICA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707,46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ELETRICA ONIBUS </w:t>
            </w:r>
            <w:r>
              <w:lastRenderedPageBreak/>
              <w:t xml:space="preserve">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735,16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735,16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ELETROCA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617,36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617,36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REVISAR SUSPENSAO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545,47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545,47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ROLAMENTO CENTRO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109,55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ROLAMENTO RODA TRAS.  LAT.COROA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124,02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SERV.REVISAR E REPARAR BOMBA INJ. C/PECAS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1.990,20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1.990,20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FIBRA 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394,68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394,68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FIBRA 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439,06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FIBRA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360,32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FIBRA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290,52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MONTAGEM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555,54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555,54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MONTAGEM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612,54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612,54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DE MONTAGEM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566,53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566,53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ELETRICO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713,80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713,80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ELETRICO ONIBUS </w:t>
            </w:r>
            <w:r>
              <w:lastRenderedPageBreak/>
              <w:t xml:space="preserve">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575,21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575,21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19073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ELETRICO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559,83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559,83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ELETRICO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238,64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238,64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LANTERNAGEM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1.227,34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1.227,34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LETREIRO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294,85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LETREIRO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335,12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LETREIRO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287,31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287,31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LETREIRO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251,91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MECANICO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221,13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MECANICO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595,75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595,75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MECANICO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MECANICO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430,97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MONTAGEM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640,43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640,43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MONTAGEM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167,66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MONTAGEM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511,39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18770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VIDRACARIA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260,64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260,64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VIDRACARIA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302,75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VIDRACARIA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319,34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319,34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SERVICO VIDRACARIA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468,41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SOLDA DO QUADRO PARABRISA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726,58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CANO PARACHOQUE TRAZ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230,63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CHAPA LATERAL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648,58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CHAPA LATERAL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1.200,27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1.200,27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CHAPAS LATERAIS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532,23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CHAPAS LATERAL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1.191,50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1.191,50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EUCATEX LATERAL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484,39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EUCATEX TETO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394,68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394,68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SUBSTITUIR EUXATEX TETO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363,29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363,29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TAMBOR FREIO TRASEIRO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284,10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TAMPA RADIADOR  ONIBUS </w:t>
            </w:r>
            <w:r>
              <w:lastRenderedPageBreak/>
              <w:t xml:space="preserve">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lastRenderedPageBreak/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18658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TAPETE VERNIZ SPRINTER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126,14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TERMINAL DIRECAO 30MM DIR. AR 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TERMINAL DIRECAO 30MM DIR.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193,14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TERMINAL DIRECAO 30MM ESQ. AR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112,50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TRAVA ARANHA TRAZ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442,56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885,12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TRAVA PINO MOLA (10MM)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47,64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TRAVA PINO MOLA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40,80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TRINCO GRADE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DA CORREIA DO MOTOR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30,16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AMORTECEDORES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115,31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115,31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GERAL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147,42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GERAL ONIBUS GKL 8468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148,95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GERAL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143,66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143,66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GERAL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111,76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GERAL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134,93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 ONIBUS KPB 3925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145,27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FILTROS  ONIBUS KPB 3909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144,13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144,13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DE OLEO E FILTROS GERAL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121,10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DOS AMORTECEDORES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120,03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OLEO E FILTRO GERAL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150,03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OLEO E FILTROS GERAL HMG 8229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136,37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 ROLAMENTO DE CENTRO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179,56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AMORTECEDOR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107,95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AMORTECEDORES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278,36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AMORTECEDORES ONIBUS GVK 4479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96,88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AMORTECEDORES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114,92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BUCHAS ESTABILIZADOR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CABO FREIO MAO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236,13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CRUZETA E ROLAMENTO CENTRO 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337,58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EIXO DIANTEIRO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712,18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EUCATEX LATERAL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472,61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JUNTA COLETOR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168,67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REPARO ALAVANCA ONIBUS HMM 5784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80,96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18905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TROCAR TUBO P/CHOQUE TRAZ ONIBUS LBB 4568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262,56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262,56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TUBO PARACHOQUE TRAS.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83,83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VELA IGNICAO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73,76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18687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VENTILADOR 6 12V KOMBI HMM 8387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140,06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19053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VENTILADOR 6 12V ONIBUS GVP 9625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136,48</w:t>
            </w:r>
          </w:p>
        </w:tc>
      </w:tr>
      <w:tr w:rsidR="004227D6" w:rsidTr="00F03EC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center"/>
            </w:pPr>
            <w:r>
              <w:t>18789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 xml:space="preserve">VENTILADOR 6 12V ONIBUS HLF 8557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</w:pPr>
            <w:r>
              <w:t>Unidade(s)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7D6" w:rsidRDefault="004227D6" w:rsidP="00F03ECA">
            <w:pPr>
              <w:autoSpaceDE w:val="0"/>
              <w:autoSpaceDN w:val="0"/>
              <w:adjustRightInd w:val="0"/>
              <w:jc w:val="right"/>
            </w:pPr>
            <w:r>
              <w:t>106,18</w:t>
            </w:r>
          </w:p>
        </w:tc>
      </w:tr>
    </w:tbl>
    <w:p w:rsidR="00D82748" w:rsidRDefault="00D82748" w:rsidP="00C012B1">
      <w:pPr>
        <w:spacing w:after="0" w:line="360" w:lineRule="auto"/>
        <w:jc w:val="both"/>
        <w:rPr>
          <w:rFonts w:ascii="Arial" w:hAnsi="Arial" w:cs="Arial"/>
          <w:b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SEGUNDA: DAS DOTAÇÕES ORÇAMENTÁRIAS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– As despesas decorrentes deste processo correrão por conta da dotação orçamentária seguinte:</w:t>
      </w: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693"/>
        <w:gridCol w:w="1701"/>
        <w:gridCol w:w="1559"/>
        <w:gridCol w:w="1808"/>
      </w:tblGrid>
      <w:tr w:rsidR="004227D6" w:rsidTr="004227D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4227D6" w:rsidTr="004227D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6.1.3.12.361.21.2054.33903</w:t>
            </w:r>
            <w:r>
              <w:lastRenderedPageBreak/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Manutenção Programa </w:t>
            </w:r>
            <w:r>
              <w:lastRenderedPageBreak/>
              <w:t>Municipal de Transporte de Estudantes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Outros Serv. Terc. - P. </w:t>
            </w:r>
            <w:r>
              <w:lastRenderedPageBreak/>
              <w:t>Jurídica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TRANSF.DE CONVÊNIOS-</w:t>
            </w:r>
            <w:r>
              <w:lastRenderedPageBreak/>
              <w:t>EDUCAÇÃO</w:t>
            </w:r>
          </w:p>
        </w:tc>
      </w:tr>
      <w:tr w:rsidR="004227D6" w:rsidTr="004227D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6.1.3.12.361.21.2054.33903000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Manutenção Programa Municipal de Transporte de Estudantes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Material de Consumo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7D6" w:rsidRDefault="004227D6" w:rsidP="00F03ECA">
            <w:pPr>
              <w:widowControl w:val="0"/>
              <w:autoSpaceDE w:val="0"/>
              <w:autoSpaceDN w:val="0"/>
              <w:adjustRightInd w:val="0"/>
            </w:pPr>
            <w:r>
              <w:t>TRANSF.DE CONVÊNIOS-EDUCAÇÃO</w:t>
            </w:r>
          </w:p>
        </w:tc>
      </w:tr>
    </w:tbl>
    <w:p w:rsidR="005E7C09" w:rsidRDefault="005E7C09" w:rsidP="00D82748">
      <w:pPr>
        <w:spacing w:after="0" w:line="360" w:lineRule="auto"/>
        <w:jc w:val="both"/>
        <w:rPr>
          <w:rFonts w:ascii="Arial" w:hAnsi="Arial" w:cs="Arial"/>
          <w:b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TERCEIRA: DA LEGISLAÇÃO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3.1) – Aplicam-se ao presente contrato as disposições da Lei Federal 10.520/2002, Lei 8666 de 21 de junho de 1993 e suas alterações e LC 123/2006.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QUARTA: DOVALOR E FORMA DE PAGAMENTO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4.1) – Para fins legais e contratuais, inclusive a aplicação das penalidades, o presente contrato tem seu valor global fixado em </w:t>
      </w:r>
      <w:r w:rsidR="004227D6" w:rsidRPr="008C4027">
        <w:rPr>
          <w:rFonts w:ascii="Arial" w:hAnsi="Arial" w:cs="Arial"/>
          <w:b/>
        </w:rPr>
        <w:t xml:space="preserve">R$ </w:t>
      </w:r>
      <w:r w:rsidR="004227D6" w:rsidRPr="008C4027">
        <w:rPr>
          <w:b/>
        </w:rPr>
        <w:t>134.434,42 (cento e trinta e quatro mil e quatrocentos e trinta e quatro reais e quarenta e dois centavos)</w:t>
      </w:r>
      <w:r w:rsidR="004227D6" w:rsidRPr="00B50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será pago de acordo com o objeto executado e devidamente recebido, em um prazo de até 30 (trinta) dias contados de tais verificações e após a emissão e apresentação das respectivas notas fiscais respectivas junto a Prefeitura Municipal de Serra Azul de Minas.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4.2) – As notas fiscais/faturas que apresentarem incorreções serão devolvidas à Contratada, e seu vencimento ocorrerá 30 (trinta) dias após a data de sua apresentação válida.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QUINTA: DOS REAJUSTES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5.1) – Em nenhuma hipótese serão admitidos reajustes de preços, sendo admitido apenas restabelecer o equilíbrio econômico-financeiro do contrato, nos termos do art. 65, II, “d”, da Lei Federal nº 8.666/93, por repactuação precedida de demonstração analítica do aumento ou diminuição dos custos, observados os prazos e condições estabelecidas na legislação reguladora.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SEXTA: DA PRESTAÇÃO DOS SERVIÇOS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pt-BR"/>
        </w:rPr>
        <w:lastRenderedPageBreak/>
        <w:t>Os serviços deverão ser prestados na sede da Empresa Licitante vencedora, sendo que neste local possui os itens necessários para a perfeita execução dos reparos necessários.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SETIMA: OBRIGAÇÕES DAS PARTES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7.1 – Incumbe à Contratada manter durante toda a execução do contrato, em compatibilidade com as obrigações por ela assumidas, as condições de qualificação e habilitação exigida na licitação à qual este se encontra vinculado, bem como, fornecer e executar o contrato, com eficiência e qualidade, sempre e no momento em que a Contratante necessitar; arcar com todas e quaisquer despesas decorrentes da execução contratual, inclusive de eventuais deslocamentos que se façam necessários, além de outros vinculados à natureza do objeto.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 – Cabe também a Contratada, além do aqui estabelecido, executar o contrato em obediência a todas as normas estabelecidas no Pregão nº 062/2017 e seus anexos.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7.3 – À Contratante compete, além das obrigações a que se refere este Instrumento e o Pregão nº </w:t>
      </w:r>
      <w:r w:rsidR="005E7C09">
        <w:rPr>
          <w:rFonts w:ascii="Arial" w:hAnsi="Arial" w:cs="Arial"/>
        </w:rPr>
        <w:t>62</w:t>
      </w:r>
      <w:r>
        <w:rPr>
          <w:rFonts w:ascii="Arial" w:hAnsi="Arial" w:cs="Arial"/>
        </w:rPr>
        <w:t>/2017 com seus anexos, efetuar o pagamento de acordo com o estabelecido neste Instrumento, e acompanhar a execução contratual através do seu Secretário</w:t>
      </w:r>
      <w:r>
        <w:rPr>
          <w:rFonts w:ascii="Arial" w:hAnsi="Arial" w:cs="Arial"/>
          <w:bCs/>
        </w:rPr>
        <w:t xml:space="preserve"> de Municipal de Transportes.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Cs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OITAVA: DOS MOTIVOS DE RESCISÃO, ALTERAÇÕES E MULTA RESCISÓRIA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 – Constitui motivos de rescisão, além das demais hipóteses previstas neste instrumento: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– O atraso injustificado na entrega;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– A prestação de serviços de qualidade baixa, que não atenda as necessidades da Administração.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 – O presente contrato poderá ser rescindido, unilateralmente pela administração ou por acordo entre as partes, com pagamento apenas do que já houver sido executado, ou, ainda, judicialmente.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– Observar-se-á ainda quanto à rescisão do presente contrato as disposições contidas nos arts. 77/80 da Lei 8.666/93 e outras disposições da referida legislação, sendo que, em caso de rescisão administrativa fundada no citado art. 77, deverão ser assegurados os direitos da administração contratante, especialmente dos de que trata o art. 80 da mesma Lei.  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8.4 – O presente contrato poderá ser alterado na forma prevista no art. 65 e outras disposições da lei 8666/93.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 – Em caso de rescisão contratual por culpa da contratada esta ficará sujeita a multa de 30% (trinta por cento) do valor global deste Instrumento.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NONA: DA VIGÊNCIA </w:t>
      </w:r>
    </w:p>
    <w:p w:rsidR="00D82748" w:rsidRPr="005E7C09" w:rsidRDefault="00D82748" w:rsidP="00D82748">
      <w:pPr>
        <w:spacing w:after="0" w:line="360" w:lineRule="auto"/>
        <w:jc w:val="both"/>
        <w:rPr>
          <w:rStyle w:val="Forte"/>
        </w:rPr>
      </w:pPr>
      <w:r>
        <w:rPr>
          <w:rStyle w:val="Forte"/>
          <w:rFonts w:ascii="Arial" w:hAnsi="Arial" w:cs="Arial"/>
          <w:b w:val="0"/>
        </w:rPr>
        <w:t>9.1. O presente contrato entrará em vigor na data de sua assinatura para findar no dia 31.12.2017, podendo ser rescindido ou prorrogado caso fique comprovado, nesta última hipótese, que o prazo ficou aquém do necessário para levar a cabo a prestação de serviços do objeto, observadas as disposições legais reguladoras da matéria.</w:t>
      </w:r>
    </w:p>
    <w:p w:rsidR="00D82748" w:rsidRDefault="00D82748" w:rsidP="00D82748">
      <w:pPr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</w:rPr>
        <w:t xml:space="preserve">DECIMA: DA VINCULAÇÃO </w:t>
      </w:r>
    </w:p>
    <w:p w:rsidR="00D82748" w:rsidRPr="005E7C09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Vincula-se este contrato, nos termos da lei 8666/93 e suas modificações, ao Processo Licitatório n° </w:t>
      </w:r>
      <w:r w:rsidR="004227D6">
        <w:rPr>
          <w:rFonts w:ascii="Arial" w:hAnsi="Arial" w:cs="Arial"/>
        </w:rPr>
        <w:t>126</w:t>
      </w:r>
      <w:r>
        <w:rPr>
          <w:rFonts w:ascii="Arial" w:hAnsi="Arial" w:cs="Arial"/>
        </w:rPr>
        <w:t xml:space="preserve">/2017 na modalidade Pregão Presencial </w:t>
      </w:r>
      <w:r w:rsidR="004227D6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/2017, aplicando-se ao mesmo todas as disposições contidas no Edital da Licitação citada, inclusive, no que se refere as sanções aplicáveis por inadimplemento.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DECIMA PRIMEIRA: DAS PENALIDADES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Ocorrendo a hipótese de inadimplência contratual, a contratada ficará sujeita às penalidades previstas nos artigos 86 e 87 da Lei 8.666/93, e posteriores modificações. 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11.2. Pela inexecução deliberada, total ou parcial, das condições estabelecidas, a Administração poderá garantida prévia defesa, aplicar a contratada as seguintes penalidades: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11.2.1. advertência por escrito;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11.2.2. em caso de descumprimento total ou parcial da obrigação assumida, poderá ser aplicada multa de até 30% do valor do contrato, sendo que, em caso de atraso na execução do objeto contratual, será aplicada multa diária de 2% do valor do contrato;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11.2.3. suspensão temporária do direito de participar em licitações e contratar, com o licitante, por um período não superior a 05 (cinco) anos, conforme na forma do art.7° da Lei n.º 10.520/02;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11.2.4. Rescisão contratual.</w:t>
      </w:r>
    </w:p>
    <w:p w:rsidR="00D82748" w:rsidRDefault="00D82748" w:rsidP="00D827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SEGUNDA: DOS ACRESCIMOS E SUPRESSÕES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A contratada fica obrigada a aceitar, nas mesmas condições contratuais, os acréscimos e supressões que fizerem necessárias no objeto do presente contrato até </w:t>
      </w:r>
      <w:r>
        <w:rPr>
          <w:rFonts w:ascii="Arial" w:hAnsi="Arial" w:cs="Arial"/>
        </w:rPr>
        <w:lastRenderedPageBreak/>
        <w:t xml:space="preserve">25 % (vinte e cinco por cento) do valor inicial do contrato atualizado, conforme art. 65 da lei 8666/93. </w:t>
      </w: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TERCEIRA: DOS CASOS OMISSOS E DO FORO</w:t>
      </w:r>
    </w:p>
    <w:p w:rsidR="00D82748" w:rsidRDefault="00D82748" w:rsidP="00D82748">
      <w:pPr>
        <w:spacing w:after="0" w:line="360" w:lineRule="auto"/>
        <w:jc w:val="both"/>
        <w:rPr>
          <w:rStyle w:val="Forte"/>
        </w:rPr>
      </w:pPr>
      <w:r>
        <w:rPr>
          <w:rStyle w:val="Forte"/>
          <w:rFonts w:ascii="Arial" w:hAnsi="Arial" w:cs="Arial"/>
          <w:b w:val="0"/>
        </w:rPr>
        <w:t>13.1.  Os casos omissos serão resolvidos com base na Lei 10.520/2002, Lei 8.666/93 e LC 123/2006.</w:t>
      </w:r>
    </w:p>
    <w:p w:rsidR="00D82748" w:rsidRDefault="00D82748" w:rsidP="00D82748">
      <w:pPr>
        <w:spacing w:after="0" w:line="360" w:lineRule="auto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13.2. Para dirimir quaisquer dúvidas oriundas do presente contrato, fica eleito o Foro da Comarca do Serro, renunciando, desde já as demais. E por estarem assim justos e pactuados, firmam este instrumento em 02 (duas) vias de igual teor, na presença de duas testemunhas, que assim, para que surta seus efeitos jurídicos e legais. </w:t>
      </w:r>
    </w:p>
    <w:p w:rsidR="00D82748" w:rsidRDefault="00D82748" w:rsidP="00D82748">
      <w:pPr>
        <w:spacing w:after="0" w:line="360" w:lineRule="auto"/>
        <w:jc w:val="center"/>
      </w:pPr>
    </w:p>
    <w:p w:rsidR="004227D6" w:rsidRPr="00902180" w:rsidRDefault="004227D6" w:rsidP="004227D6">
      <w:pPr>
        <w:widowControl w:val="0"/>
        <w:autoSpaceDE w:val="0"/>
        <w:autoSpaceDN w:val="0"/>
        <w:adjustRightInd w:val="0"/>
      </w:pPr>
      <w:r w:rsidRPr="00B50BF3">
        <w:rPr>
          <w:rFonts w:ascii="Arial" w:hAnsi="Arial" w:cs="Arial"/>
          <w:color w:val="000000"/>
        </w:rPr>
        <w:t xml:space="preserve">Serra Azul de Minas, </w:t>
      </w:r>
      <w:r>
        <w:t>Sexta-feira , 01 de Dezembro de 2017</w:t>
      </w:r>
      <w:r w:rsidRPr="00B50BF3">
        <w:rPr>
          <w:rFonts w:ascii="Arial" w:hAnsi="Arial" w:cs="Arial"/>
        </w:rPr>
        <w:t>.</w:t>
      </w:r>
    </w:p>
    <w:p w:rsidR="004227D6" w:rsidRDefault="004227D6" w:rsidP="005E7C09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</w:p>
    <w:p w:rsidR="004227D6" w:rsidRDefault="004227D6" w:rsidP="004227D6">
      <w:pPr>
        <w:tabs>
          <w:tab w:val="left" w:pos="284"/>
          <w:tab w:val="left" w:pos="567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LEONARDO DO CARMO COELHO</w:t>
      </w:r>
    </w:p>
    <w:p w:rsidR="004227D6" w:rsidRDefault="004227D6" w:rsidP="004227D6">
      <w:pPr>
        <w:tabs>
          <w:tab w:val="left" w:pos="284"/>
          <w:tab w:val="left" w:pos="567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</w:t>
      </w:r>
    </w:p>
    <w:p w:rsidR="004227D6" w:rsidRPr="00B50BF3" w:rsidRDefault="004227D6" w:rsidP="004227D6">
      <w:pPr>
        <w:tabs>
          <w:tab w:val="left" w:pos="284"/>
          <w:tab w:val="left" w:pos="567"/>
        </w:tabs>
        <w:jc w:val="center"/>
        <w:rPr>
          <w:rFonts w:ascii="Arial" w:hAnsi="Arial" w:cs="Arial"/>
          <w:color w:val="000000"/>
        </w:rPr>
      </w:pPr>
    </w:p>
    <w:p w:rsidR="004227D6" w:rsidRPr="00B50BF3" w:rsidRDefault="004227D6" w:rsidP="004227D6">
      <w:pPr>
        <w:jc w:val="center"/>
        <w:rPr>
          <w:rFonts w:ascii="Arial" w:hAnsi="Arial" w:cs="Arial"/>
        </w:rPr>
      </w:pPr>
      <w:r w:rsidRPr="00B50BF3">
        <w:rPr>
          <w:rFonts w:ascii="Arial" w:hAnsi="Arial" w:cs="Arial"/>
        </w:rPr>
        <w:t>WELIGTON MOREIRA CORREIA</w:t>
      </w:r>
    </w:p>
    <w:p w:rsidR="004227D6" w:rsidRPr="003924B1" w:rsidRDefault="004227D6" w:rsidP="004227D6">
      <w:pPr>
        <w:jc w:val="center"/>
        <w:rPr>
          <w:rFonts w:ascii="Arial" w:hAnsi="Arial" w:cs="Arial"/>
          <w:b/>
        </w:rPr>
      </w:pPr>
      <w:r w:rsidRPr="00B50BF3">
        <w:rPr>
          <w:rFonts w:ascii="Arial" w:hAnsi="Arial" w:cs="Arial"/>
        </w:rPr>
        <w:t>INCA LANTERNAGEM E COMERCIO LTDA - EPP</w:t>
      </w:r>
    </w:p>
    <w:p w:rsidR="004227D6" w:rsidRDefault="004227D6" w:rsidP="004227D6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</w:p>
    <w:p w:rsidR="004227D6" w:rsidRDefault="004227D6" w:rsidP="004227D6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  <w:r w:rsidRPr="00B50BF3">
        <w:rPr>
          <w:rFonts w:ascii="Arial" w:hAnsi="Arial" w:cs="Arial"/>
          <w:color w:val="000000"/>
        </w:rPr>
        <w:t>Testemunhas:</w:t>
      </w:r>
    </w:p>
    <w:p w:rsidR="004227D6" w:rsidRPr="00B50BF3" w:rsidRDefault="004227D6" w:rsidP="004227D6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</w:p>
    <w:p w:rsidR="004227D6" w:rsidRPr="00B50BF3" w:rsidRDefault="004227D6" w:rsidP="004227D6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  <w:r w:rsidRPr="00B50BF3">
        <w:rPr>
          <w:rFonts w:ascii="Arial" w:hAnsi="Arial" w:cs="Arial"/>
          <w:color w:val="000000"/>
        </w:rPr>
        <w:t>1:_____________</w:t>
      </w:r>
      <w:r>
        <w:rPr>
          <w:rFonts w:ascii="Arial" w:hAnsi="Arial" w:cs="Arial"/>
          <w:color w:val="000000"/>
        </w:rPr>
        <w:t>_____________________________CPF:______</w:t>
      </w:r>
      <w:r w:rsidRPr="00B50BF3">
        <w:rPr>
          <w:rFonts w:ascii="Arial" w:hAnsi="Arial" w:cs="Arial"/>
          <w:color w:val="000000"/>
        </w:rPr>
        <w:t>______________</w:t>
      </w:r>
    </w:p>
    <w:p w:rsidR="004227D6" w:rsidRPr="00B50BF3" w:rsidRDefault="004227D6" w:rsidP="004227D6">
      <w:pPr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</w:p>
    <w:p w:rsidR="004227D6" w:rsidRPr="00B50BF3" w:rsidRDefault="004227D6" w:rsidP="004227D6">
      <w:pPr>
        <w:tabs>
          <w:tab w:val="left" w:pos="284"/>
          <w:tab w:val="left" w:pos="567"/>
        </w:tabs>
        <w:rPr>
          <w:rFonts w:ascii="Arial" w:hAnsi="Arial" w:cs="Arial"/>
        </w:rPr>
      </w:pPr>
      <w:r w:rsidRPr="00B50BF3">
        <w:rPr>
          <w:rFonts w:ascii="Arial" w:hAnsi="Arial" w:cs="Arial"/>
          <w:color w:val="000000"/>
        </w:rPr>
        <w:t>2:_______________</w:t>
      </w:r>
      <w:r>
        <w:rPr>
          <w:rFonts w:ascii="Arial" w:hAnsi="Arial" w:cs="Arial"/>
          <w:color w:val="000000"/>
        </w:rPr>
        <w:t>___________________________CPF:____________</w:t>
      </w:r>
      <w:r w:rsidRPr="00B50BF3">
        <w:rPr>
          <w:rFonts w:ascii="Arial" w:hAnsi="Arial" w:cs="Arial"/>
          <w:color w:val="000000"/>
        </w:rPr>
        <w:t>________</w:t>
      </w:r>
    </w:p>
    <w:p w:rsidR="004227D6" w:rsidRPr="00B50BF3" w:rsidRDefault="004227D6" w:rsidP="004227D6">
      <w:pPr>
        <w:spacing w:before="240" w:after="120"/>
        <w:ind w:firstLine="709"/>
        <w:jc w:val="both"/>
        <w:rPr>
          <w:rFonts w:ascii="Arial" w:hAnsi="Arial" w:cs="Arial"/>
        </w:rPr>
      </w:pPr>
    </w:p>
    <w:p w:rsidR="00D82748" w:rsidRDefault="00D82748" w:rsidP="00D82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CPF</w:t>
      </w:r>
    </w:p>
    <w:p w:rsidR="00D82748" w:rsidRDefault="00D82748" w:rsidP="00D82748">
      <w:pPr>
        <w:pStyle w:val="Ttulo1"/>
        <w:framePr w:wrap="around"/>
        <w:spacing w:line="360" w:lineRule="auto"/>
        <w:ind w:left="708"/>
        <w:rPr>
          <w:rFonts w:ascii="Times New Roman" w:hAnsi="Times New Roman"/>
          <w:bCs/>
        </w:rPr>
      </w:pPr>
    </w:p>
    <w:p w:rsidR="001B6B89" w:rsidRDefault="001B6B89" w:rsidP="001B6B89">
      <w:pPr>
        <w:spacing w:after="151" w:line="327" w:lineRule="atLeast"/>
        <w:rPr>
          <w:rFonts w:ascii="Helvetica" w:hAnsi="Helvetica"/>
          <w:i/>
          <w:color w:val="333333"/>
          <w:sz w:val="23"/>
          <w:szCs w:val="23"/>
        </w:rPr>
      </w:pPr>
    </w:p>
    <w:sectPr w:rsidR="001B6B89" w:rsidSect="001A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2B" w:rsidRDefault="0073472B" w:rsidP="00EE0DBB">
      <w:r>
        <w:separator/>
      </w:r>
    </w:p>
  </w:endnote>
  <w:endnote w:type="continuationSeparator" w:id="1">
    <w:p w:rsidR="0073472B" w:rsidRDefault="0073472B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2B" w:rsidRDefault="0073472B" w:rsidP="00EE0DBB">
      <w:r>
        <w:separator/>
      </w:r>
    </w:p>
  </w:footnote>
  <w:footnote w:type="continuationSeparator" w:id="1">
    <w:p w:rsidR="0073472B" w:rsidRDefault="0073472B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1F0F58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D82748" w:rsidP="001F0F58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566518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</w:rPr>
          </w:pPr>
          <w:r w:rsidRPr="00566518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</w:rPr>
            <w:t>PREFEITURA MUNICIPAL DE SERRA AZUL DE MINAS - MG</w:t>
          </w:r>
        </w:p>
        <w:p w:rsidR="001A2D86" w:rsidRPr="00112A65" w:rsidRDefault="00EE0DBB" w:rsidP="00112A65">
          <w:pPr>
            <w:pStyle w:val="Corpodetexto"/>
            <w:tabs>
              <w:tab w:val="left" w:pos="0"/>
              <w:tab w:val="left" w:pos="360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Pr="001A2D86" w:rsidRDefault="001A2D86" w:rsidP="00112A65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</w:abstractNum>
  <w:abstractNum w:abstractNumId="1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547ED"/>
    <w:multiLevelType w:val="hybridMultilevel"/>
    <w:tmpl w:val="78527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80517"/>
    <w:multiLevelType w:val="multilevel"/>
    <w:tmpl w:val="EB1EA546"/>
    <w:lvl w:ilvl="0">
      <w:start w:val="8"/>
      <w:numFmt w:val="decimal"/>
      <w:lvlText w:val="%1."/>
      <w:lvlJc w:val="left"/>
      <w:pPr>
        <w:ind w:left="525" w:hanging="525"/>
      </w:pPr>
      <w:rPr>
        <w:rFonts w:eastAsia="Times New Roman"/>
        <w:b/>
        <w:color w:val="000000"/>
        <w:sz w:val="22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="Times New Roman"/>
        <w:b/>
        <w:color w:val="000000"/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/>
        <w:b/>
        <w:color w:val="000000"/>
        <w:sz w:val="22"/>
      </w:rPr>
    </w:lvl>
    <w:lvl w:ilvl="3">
      <w:start w:val="1"/>
      <w:numFmt w:val="decimalZero"/>
      <w:lvlText w:val="%1.%2)%3.%4."/>
      <w:lvlJc w:val="left"/>
      <w:pPr>
        <w:ind w:left="1080" w:hanging="1080"/>
      </w:pPr>
      <w:rPr>
        <w:rFonts w:eastAsia="Times New Roman"/>
        <w:b/>
        <w:color w:val="000000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/>
        <w:b/>
        <w:color w:val="000000"/>
        <w:sz w:val="22"/>
      </w:rPr>
    </w:lvl>
    <w:lvl w:ilvl="5">
      <w:start w:val="1"/>
      <w:numFmt w:val="decimalZero"/>
      <w:lvlText w:val="%1.%2)%3.%4.%5.%6."/>
      <w:lvlJc w:val="left"/>
      <w:pPr>
        <w:ind w:left="1440" w:hanging="1440"/>
      </w:pPr>
      <w:rPr>
        <w:rFonts w:eastAsia="Times New Roman"/>
        <w:b/>
        <w:color w:val="000000"/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/>
        <w:b/>
        <w:color w:val="000000"/>
        <w:sz w:val="22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Times New Roman"/>
        <w:b/>
        <w:color w:val="000000"/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/>
        <w:b/>
        <w:color w:val="000000"/>
        <w:sz w:val="22"/>
      </w:rPr>
    </w:lvl>
  </w:abstractNum>
  <w:num w:numId="1">
    <w:abstractNumId w:val="1"/>
  </w:num>
  <w:num w:numId="2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0C52"/>
    <w:rsid w:val="00057A50"/>
    <w:rsid w:val="000846F8"/>
    <w:rsid w:val="00112A65"/>
    <w:rsid w:val="001A2D86"/>
    <w:rsid w:val="001A7DD3"/>
    <w:rsid w:val="001B6B89"/>
    <w:rsid w:val="001F0F58"/>
    <w:rsid w:val="00236F7C"/>
    <w:rsid w:val="00274CD0"/>
    <w:rsid w:val="00277F6B"/>
    <w:rsid w:val="003B576C"/>
    <w:rsid w:val="004076DB"/>
    <w:rsid w:val="004227D6"/>
    <w:rsid w:val="00460A79"/>
    <w:rsid w:val="004946B2"/>
    <w:rsid w:val="00566518"/>
    <w:rsid w:val="00595F55"/>
    <w:rsid w:val="005E7C09"/>
    <w:rsid w:val="0062695D"/>
    <w:rsid w:val="006D308B"/>
    <w:rsid w:val="0070545E"/>
    <w:rsid w:val="0072445E"/>
    <w:rsid w:val="0073472B"/>
    <w:rsid w:val="007757B3"/>
    <w:rsid w:val="007F7809"/>
    <w:rsid w:val="00800C69"/>
    <w:rsid w:val="0080277F"/>
    <w:rsid w:val="00852AE5"/>
    <w:rsid w:val="008A5367"/>
    <w:rsid w:val="009713F5"/>
    <w:rsid w:val="009D6B1B"/>
    <w:rsid w:val="00A134D2"/>
    <w:rsid w:val="00A20C52"/>
    <w:rsid w:val="00A23782"/>
    <w:rsid w:val="00AD499A"/>
    <w:rsid w:val="00B6674B"/>
    <w:rsid w:val="00BB1C1B"/>
    <w:rsid w:val="00C012B1"/>
    <w:rsid w:val="00D82748"/>
    <w:rsid w:val="00DE2EE4"/>
    <w:rsid w:val="00E1680B"/>
    <w:rsid w:val="00E23413"/>
    <w:rsid w:val="00EE0DBB"/>
    <w:rsid w:val="00FC7A1F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4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qFormat/>
    <w:rsid w:val="004227D6"/>
    <w:pPr>
      <w:keepNext/>
      <w:tabs>
        <w:tab w:val="num" w:pos="1440"/>
      </w:tabs>
      <w:spacing w:after="0" w:line="240" w:lineRule="auto"/>
      <w:ind w:left="2858" w:hanging="360"/>
      <w:jc w:val="both"/>
      <w:outlineLvl w:val="1"/>
    </w:pPr>
    <w:rPr>
      <w:rFonts w:ascii="Times New Roman" w:eastAsia="Times New Roman" w:hAnsi="Times New Roman"/>
      <w:b/>
      <w:sz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227D6"/>
    <w:pPr>
      <w:keepNext/>
      <w:tabs>
        <w:tab w:val="num" w:pos="2160"/>
      </w:tabs>
      <w:spacing w:before="240" w:after="60" w:line="240" w:lineRule="auto"/>
      <w:ind w:left="2160" w:hanging="3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227D6"/>
    <w:pPr>
      <w:keepNext/>
      <w:tabs>
        <w:tab w:val="num" w:pos="2880"/>
      </w:tabs>
      <w:spacing w:after="0" w:line="240" w:lineRule="auto"/>
      <w:ind w:hanging="360"/>
      <w:outlineLvl w:val="3"/>
    </w:pPr>
    <w:rPr>
      <w:rFonts w:ascii="Arial" w:eastAsia="Times New Roman" w:hAnsi="Arial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4227D6"/>
    <w:pPr>
      <w:keepNext/>
      <w:tabs>
        <w:tab w:val="num" w:pos="4320"/>
      </w:tabs>
      <w:spacing w:after="0" w:line="240" w:lineRule="auto"/>
      <w:ind w:hanging="360"/>
      <w:jc w:val="both"/>
      <w:outlineLvl w:val="5"/>
    </w:pPr>
    <w:rPr>
      <w:rFonts w:ascii="Arial" w:eastAsia="Times New Roman" w:hAnsi="Arial"/>
      <w:b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EE0DBB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E0DBB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  <w:rPr>
      <w:szCs w:val="24"/>
    </w:r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827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2748"/>
    <w:rPr>
      <w:sz w:val="22"/>
      <w:szCs w:val="22"/>
      <w:lang w:eastAsia="en-US"/>
    </w:rPr>
  </w:style>
  <w:style w:type="paragraph" w:styleId="SemEspaamento">
    <w:name w:val="No Spacing"/>
    <w:uiPriority w:val="99"/>
    <w:qFormat/>
    <w:rsid w:val="00D82748"/>
    <w:rPr>
      <w:sz w:val="22"/>
      <w:szCs w:val="22"/>
      <w:lang w:eastAsia="en-US"/>
    </w:rPr>
  </w:style>
  <w:style w:type="character" w:styleId="Forte">
    <w:name w:val="Strong"/>
    <w:basedOn w:val="Fontepargpadro"/>
    <w:uiPriority w:val="99"/>
    <w:qFormat/>
    <w:rsid w:val="00D8274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227D6"/>
    <w:rPr>
      <w:rFonts w:ascii="Times New Roman" w:eastAsia="Times New Roman" w:hAnsi="Times New Roman"/>
      <w:b/>
      <w:sz w:val="24"/>
      <w:szCs w:val="22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227D6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27D6"/>
    <w:rPr>
      <w:rFonts w:ascii="Arial" w:eastAsia="Times New Roman" w:hAnsi="Arial"/>
      <w:sz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4227D6"/>
    <w:rPr>
      <w:rFonts w:ascii="Arial" w:eastAsia="Times New Roman" w:hAnsi="Arial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AO\Desktop\Timbre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</Template>
  <TotalTime>1</TotalTime>
  <Pages>38</Pages>
  <Words>6757</Words>
  <Characters>36491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USUARIO</cp:lastModifiedBy>
  <cp:revision>2</cp:revision>
  <dcterms:created xsi:type="dcterms:W3CDTF">2017-12-07T13:55:00Z</dcterms:created>
  <dcterms:modified xsi:type="dcterms:W3CDTF">2017-12-07T13:55:00Z</dcterms:modified>
</cp:coreProperties>
</file>