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DBB" w:rsidRDefault="00EE0DBB" w:rsidP="00874540">
      <w:bookmarkStart w:id="0" w:name="_GoBack"/>
      <w:bookmarkEnd w:id="0"/>
    </w:p>
    <w:p w:rsidR="00EE0DBB" w:rsidRDefault="00EE0DBB" w:rsidP="00874540"/>
    <w:p w:rsidR="00012D5D" w:rsidRPr="003324D1" w:rsidRDefault="00012D5D" w:rsidP="00012D5D">
      <w:pPr>
        <w:pStyle w:val="Ttulo1"/>
        <w:framePr w:hSpace="0" w:wrap="auto" w:vAnchor="margin" w:hAnchor="text" w:xAlign="left" w:yAlign="inline"/>
        <w:pBdr>
          <w:top w:val="single" w:sz="4" w:space="1" w:color="auto"/>
          <w:left w:val="single" w:sz="4" w:space="4" w:color="auto"/>
          <w:bottom w:val="single" w:sz="4" w:space="1" w:color="auto"/>
          <w:right w:val="single" w:sz="4" w:space="4" w:color="auto"/>
        </w:pBdr>
        <w:tabs>
          <w:tab w:val="num" w:pos="0"/>
        </w:tabs>
        <w:snapToGrid/>
        <w:spacing w:line="360" w:lineRule="auto"/>
        <w:ind w:right="-376"/>
        <w:rPr>
          <w:sz w:val="20"/>
          <w:szCs w:val="20"/>
        </w:rPr>
      </w:pPr>
      <w:bookmarkStart w:id="1" w:name="_Toc280350283"/>
      <w:bookmarkStart w:id="2" w:name="_Toc400703198"/>
      <w:bookmarkStart w:id="3" w:name="_Toc231961062"/>
      <w:bookmarkStart w:id="4" w:name="_Toc247082818"/>
      <w:bookmarkStart w:id="5" w:name="_Toc251257720"/>
      <w:r w:rsidRPr="003324D1">
        <w:rPr>
          <w:sz w:val="20"/>
          <w:szCs w:val="20"/>
        </w:rPr>
        <w:t>ATA DE REGISTRO DE PREÇOS</w:t>
      </w:r>
      <w:bookmarkEnd w:id="1"/>
      <w:bookmarkEnd w:id="2"/>
      <w:bookmarkEnd w:id="3"/>
      <w:bookmarkEnd w:id="4"/>
      <w:bookmarkEnd w:id="5"/>
    </w:p>
    <w:p w:rsidR="00012D5D" w:rsidRPr="003324D1" w:rsidRDefault="00012D5D" w:rsidP="00012D5D">
      <w:pPr>
        <w:autoSpaceDE w:val="0"/>
        <w:autoSpaceDN w:val="0"/>
        <w:adjustRightInd w:val="0"/>
        <w:rPr>
          <w:rFonts w:ascii="Arial" w:hAnsi="Arial" w:cs="Arial"/>
          <w:b/>
          <w:bCs/>
          <w:color w:val="000000"/>
          <w:sz w:val="20"/>
          <w:szCs w:val="20"/>
        </w:rPr>
      </w:pPr>
    </w:p>
    <w:p w:rsidR="00012D5D" w:rsidRDefault="00012D5D" w:rsidP="00012D5D">
      <w:pPr>
        <w:autoSpaceDE w:val="0"/>
        <w:autoSpaceDN w:val="0"/>
        <w:adjustRightInd w:val="0"/>
        <w:rPr>
          <w:rFonts w:ascii="Arial" w:hAnsi="Arial" w:cs="Arial"/>
          <w:b/>
          <w:bCs/>
          <w:color w:val="000000"/>
          <w:sz w:val="20"/>
          <w:szCs w:val="20"/>
        </w:rPr>
      </w:pPr>
    </w:p>
    <w:p w:rsidR="00012D5D" w:rsidRPr="003324D1" w:rsidRDefault="00012D5D" w:rsidP="00012D5D">
      <w:pPr>
        <w:autoSpaceDE w:val="0"/>
        <w:autoSpaceDN w:val="0"/>
        <w:adjustRightInd w:val="0"/>
        <w:rPr>
          <w:rFonts w:ascii="Arial" w:hAnsi="Arial" w:cs="Arial"/>
          <w:b/>
          <w:bCs/>
          <w:color w:val="000000"/>
          <w:sz w:val="20"/>
          <w:szCs w:val="20"/>
        </w:rPr>
      </w:pPr>
      <w:r w:rsidRPr="003324D1">
        <w:rPr>
          <w:rFonts w:ascii="Arial" w:hAnsi="Arial" w:cs="Arial"/>
          <w:b/>
          <w:bCs/>
          <w:color w:val="000000"/>
          <w:sz w:val="20"/>
          <w:szCs w:val="20"/>
        </w:rPr>
        <w:t xml:space="preserve">ATA DE REGISTRO DE PREÇOS Nº </w:t>
      </w:r>
      <w:r w:rsidR="009418FB">
        <w:rPr>
          <w:rFonts w:ascii="Arial" w:hAnsi="Arial" w:cs="Arial"/>
          <w:b/>
          <w:bCs/>
          <w:color w:val="000000"/>
          <w:sz w:val="20"/>
          <w:szCs w:val="20"/>
        </w:rPr>
        <w:t>027</w:t>
      </w:r>
      <w:r w:rsidRPr="003324D1">
        <w:rPr>
          <w:rFonts w:ascii="Arial" w:hAnsi="Arial" w:cs="Arial"/>
          <w:b/>
          <w:bCs/>
          <w:color w:val="000000"/>
          <w:sz w:val="20"/>
          <w:szCs w:val="20"/>
        </w:rPr>
        <w:t xml:space="preserve">/ </w:t>
      </w:r>
      <w:r>
        <w:rPr>
          <w:rFonts w:ascii="Arial" w:hAnsi="Arial" w:cs="Arial"/>
          <w:b/>
          <w:bCs/>
          <w:color w:val="000000"/>
          <w:sz w:val="20"/>
          <w:szCs w:val="20"/>
        </w:rPr>
        <w:t>2017</w:t>
      </w:r>
    </w:p>
    <w:p w:rsidR="00012D5D" w:rsidRPr="00FC17B0" w:rsidRDefault="00012D5D" w:rsidP="00012D5D">
      <w:pPr>
        <w:autoSpaceDE w:val="0"/>
        <w:autoSpaceDN w:val="0"/>
        <w:adjustRightInd w:val="0"/>
        <w:rPr>
          <w:rFonts w:ascii="Arial" w:hAnsi="Arial" w:cs="Arial"/>
          <w:b/>
          <w:bCs/>
          <w:color w:val="000000"/>
          <w:sz w:val="20"/>
          <w:szCs w:val="20"/>
        </w:rPr>
      </w:pPr>
      <w:r w:rsidRPr="003324D1">
        <w:rPr>
          <w:rFonts w:ascii="Arial" w:hAnsi="Arial" w:cs="Arial"/>
          <w:b/>
          <w:bCs/>
          <w:color w:val="000000"/>
          <w:sz w:val="20"/>
          <w:szCs w:val="20"/>
        </w:rPr>
        <w:t xml:space="preserve">PROCESSO Nº </w:t>
      </w:r>
      <w:r>
        <w:rPr>
          <w:rFonts w:ascii="Arial" w:hAnsi="Arial" w:cs="Arial"/>
          <w:b/>
          <w:bCs/>
          <w:color w:val="000000"/>
          <w:sz w:val="20"/>
          <w:szCs w:val="20"/>
        </w:rPr>
        <w:t>029/</w:t>
      </w:r>
      <w:r w:rsidRPr="00FC17B0">
        <w:rPr>
          <w:rFonts w:ascii="Arial" w:hAnsi="Arial" w:cs="Arial"/>
          <w:b/>
          <w:bCs/>
          <w:color w:val="000000"/>
          <w:sz w:val="20"/>
          <w:szCs w:val="20"/>
        </w:rPr>
        <w:t>2017</w:t>
      </w:r>
    </w:p>
    <w:p w:rsidR="00012D5D" w:rsidRPr="003324D1" w:rsidRDefault="00012D5D" w:rsidP="00012D5D">
      <w:pPr>
        <w:autoSpaceDE w:val="0"/>
        <w:autoSpaceDN w:val="0"/>
        <w:adjustRightInd w:val="0"/>
        <w:rPr>
          <w:rFonts w:ascii="Arial" w:hAnsi="Arial" w:cs="Arial"/>
          <w:b/>
          <w:bCs/>
          <w:color w:val="000000"/>
          <w:sz w:val="20"/>
          <w:szCs w:val="20"/>
        </w:rPr>
      </w:pPr>
      <w:r w:rsidRPr="00FC17B0">
        <w:rPr>
          <w:rFonts w:ascii="Arial" w:hAnsi="Arial" w:cs="Arial"/>
          <w:b/>
          <w:bCs/>
          <w:color w:val="000000"/>
          <w:sz w:val="20"/>
          <w:szCs w:val="20"/>
        </w:rPr>
        <w:t xml:space="preserve">PREGÃO PRESENCIAL Nº </w:t>
      </w:r>
      <w:r>
        <w:rPr>
          <w:rFonts w:ascii="Arial" w:hAnsi="Arial" w:cs="Arial"/>
          <w:b/>
          <w:bCs/>
          <w:color w:val="000000"/>
          <w:sz w:val="20"/>
          <w:szCs w:val="20"/>
        </w:rPr>
        <w:t>012/</w:t>
      </w:r>
      <w:r w:rsidRPr="00FC17B0">
        <w:rPr>
          <w:rFonts w:ascii="Arial" w:hAnsi="Arial" w:cs="Arial"/>
          <w:b/>
          <w:bCs/>
          <w:color w:val="000000"/>
          <w:sz w:val="20"/>
          <w:szCs w:val="20"/>
        </w:rPr>
        <w:t>2017</w:t>
      </w:r>
    </w:p>
    <w:p w:rsidR="00012D5D" w:rsidRDefault="00012D5D" w:rsidP="00012D5D">
      <w:pPr>
        <w:spacing w:line="360" w:lineRule="auto"/>
        <w:jc w:val="both"/>
        <w:rPr>
          <w:rFonts w:ascii="Arial" w:hAnsi="Arial" w:cs="Arial"/>
          <w:color w:val="000000"/>
          <w:sz w:val="20"/>
          <w:szCs w:val="20"/>
        </w:rPr>
      </w:pPr>
    </w:p>
    <w:p w:rsidR="009418FB" w:rsidRPr="00B71FE1" w:rsidRDefault="009418FB" w:rsidP="009418FB">
      <w:pPr>
        <w:spacing w:before="240" w:after="120"/>
        <w:jc w:val="both"/>
        <w:rPr>
          <w:rFonts w:ascii="Arial" w:hAnsi="Arial" w:cs="Arial"/>
          <w:sz w:val="22"/>
          <w:szCs w:val="22"/>
        </w:rPr>
      </w:pPr>
      <w:r w:rsidRPr="0065457B">
        <w:rPr>
          <w:rFonts w:ascii="Arial" w:hAnsi="Arial" w:cs="Arial"/>
          <w:sz w:val="22"/>
          <w:szCs w:val="22"/>
        </w:rPr>
        <w:t xml:space="preserve">O </w:t>
      </w:r>
      <w:r>
        <w:rPr>
          <w:rFonts w:ascii="Arial" w:hAnsi="Arial" w:cs="Arial"/>
          <w:sz w:val="22"/>
          <w:szCs w:val="22"/>
        </w:rPr>
        <w:t>Município de Serra azul de Minas</w:t>
      </w:r>
      <w:r w:rsidRPr="0065457B">
        <w:rPr>
          <w:rFonts w:ascii="Arial" w:hAnsi="Arial" w:cs="Arial"/>
          <w:sz w:val="22"/>
          <w:szCs w:val="22"/>
        </w:rPr>
        <w:t xml:space="preserve">, inscrito no CNPJ sob o n. </w:t>
      </w:r>
      <w:r>
        <w:rPr>
          <w:rFonts w:ascii="Arial" w:hAnsi="Arial" w:cs="Arial"/>
          <w:sz w:val="22"/>
          <w:szCs w:val="22"/>
        </w:rPr>
        <w:t>18.303.230/0001-95</w:t>
      </w:r>
      <w:r w:rsidRPr="0065457B">
        <w:rPr>
          <w:rFonts w:ascii="Arial" w:hAnsi="Arial" w:cs="Arial"/>
          <w:sz w:val="22"/>
          <w:szCs w:val="22"/>
        </w:rPr>
        <w:t xml:space="preserve">, com sede na </w:t>
      </w:r>
      <w:r>
        <w:rPr>
          <w:rFonts w:ascii="Arial" w:hAnsi="Arial" w:cs="Arial"/>
          <w:sz w:val="22"/>
          <w:szCs w:val="22"/>
        </w:rPr>
        <w:t>Av Geraldo Gomes de Brito</w:t>
      </w:r>
      <w:r w:rsidRPr="0065457B">
        <w:rPr>
          <w:rFonts w:ascii="Arial" w:hAnsi="Arial" w:cs="Arial"/>
          <w:sz w:val="22"/>
          <w:szCs w:val="22"/>
        </w:rPr>
        <w:t xml:space="preserve">, N° </w:t>
      </w:r>
      <w:r>
        <w:rPr>
          <w:rFonts w:ascii="Arial" w:hAnsi="Arial" w:cs="Arial"/>
          <w:sz w:val="22"/>
          <w:szCs w:val="22"/>
        </w:rPr>
        <w:t>94</w:t>
      </w:r>
      <w:r w:rsidRPr="0065457B">
        <w:rPr>
          <w:rFonts w:ascii="Arial" w:hAnsi="Arial" w:cs="Arial"/>
          <w:sz w:val="22"/>
          <w:szCs w:val="22"/>
        </w:rPr>
        <w:t xml:space="preserve">, Bairro </w:t>
      </w:r>
      <w:r>
        <w:rPr>
          <w:rFonts w:ascii="Arial" w:hAnsi="Arial" w:cs="Arial"/>
          <w:sz w:val="22"/>
          <w:szCs w:val="22"/>
        </w:rPr>
        <w:t>Centro, Serra azul de Minas</w:t>
      </w:r>
      <w:r w:rsidRPr="0065457B">
        <w:rPr>
          <w:rFonts w:ascii="Arial" w:hAnsi="Arial" w:cs="Arial"/>
          <w:sz w:val="22"/>
          <w:szCs w:val="22"/>
        </w:rPr>
        <w:t xml:space="preserve">./MG, neste ato representado por seu Prefeito, </w:t>
      </w:r>
      <w:r>
        <w:rPr>
          <w:rFonts w:ascii="Arial" w:hAnsi="Arial" w:cs="Arial"/>
          <w:sz w:val="22"/>
          <w:szCs w:val="22"/>
        </w:rPr>
        <w:t xml:space="preserve">Leonardo do Carmo coelho, </w:t>
      </w:r>
      <w:r w:rsidRPr="0065457B">
        <w:rPr>
          <w:rFonts w:ascii="Arial" w:hAnsi="Arial" w:cs="Arial"/>
          <w:sz w:val="22"/>
          <w:szCs w:val="22"/>
        </w:rPr>
        <w:t>nos termos da Lei Federal nº 8.666/93, Lei Federal nº 10.520/02,  Decreto Municipal nº .</w:t>
      </w:r>
      <w:r>
        <w:rPr>
          <w:rFonts w:ascii="Arial" w:hAnsi="Arial" w:cs="Arial"/>
          <w:sz w:val="22"/>
          <w:szCs w:val="22"/>
        </w:rPr>
        <w:t>005</w:t>
      </w:r>
      <w:r w:rsidRPr="0065457B">
        <w:rPr>
          <w:rFonts w:ascii="Arial" w:hAnsi="Arial" w:cs="Arial"/>
          <w:sz w:val="22"/>
          <w:szCs w:val="22"/>
        </w:rPr>
        <w:t>/2017, que regulamenta o SRP</w:t>
      </w:r>
      <w:r w:rsidRPr="00C86411">
        <w:rPr>
          <w:rFonts w:ascii="Arial" w:hAnsi="Arial" w:cs="Arial"/>
          <w:sz w:val="22"/>
          <w:szCs w:val="22"/>
        </w:rPr>
        <w:t xml:space="preserve">, e demais disposições legais aplicáveis, resolve </w:t>
      </w:r>
      <w:r w:rsidRPr="00C86411">
        <w:rPr>
          <w:rFonts w:ascii="Arial" w:hAnsi="Arial" w:cs="Arial"/>
          <w:b/>
          <w:sz w:val="22"/>
          <w:szCs w:val="22"/>
        </w:rPr>
        <w:t>registrar os preços</w:t>
      </w:r>
      <w:r w:rsidRPr="00C86411">
        <w:rPr>
          <w:rFonts w:ascii="Arial" w:hAnsi="Arial" w:cs="Arial"/>
          <w:sz w:val="22"/>
          <w:szCs w:val="22"/>
        </w:rPr>
        <w:t xml:space="preserve"> apresentado pela </w:t>
      </w:r>
      <w:r>
        <w:rPr>
          <w:rFonts w:ascii="Arial" w:hAnsi="Arial" w:cs="Arial"/>
          <w:sz w:val="22"/>
          <w:szCs w:val="22"/>
        </w:rPr>
        <w:t xml:space="preserve">Mario Cesar Ventura ME </w:t>
      </w:r>
      <w:r w:rsidRPr="00C86411">
        <w:rPr>
          <w:rFonts w:ascii="Arial" w:hAnsi="Arial" w:cs="Arial"/>
          <w:sz w:val="22"/>
          <w:szCs w:val="22"/>
        </w:rPr>
        <w:t xml:space="preserve">inscrita no CNPJ sob o nº </w:t>
      </w:r>
      <w:r>
        <w:rPr>
          <w:rFonts w:ascii="Arial" w:hAnsi="Arial" w:cs="Arial"/>
          <w:sz w:val="22"/>
          <w:szCs w:val="22"/>
        </w:rPr>
        <w:t>08.265.901/0001-17</w:t>
      </w:r>
      <w:r w:rsidRPr="00C86411">
        <w:rPr>
          <w:rFonts w:ascii="Arial" w:hAnsi="Arial" w:cs="Arial"/>
          <w:sz w:val="22"/>
          <w:szCs w:val="22"/>
        </w:rPr>
        <w:t xml:space="preserve">, situada na </w:t>
      </w:r>
      <w:r>
        <w:rPr>
          <w:rFonts w:ascii="Arial" w:hAnsi="Arial" w:cs="Arial"/>
          <w:sz w:val="22"/>
          <w:szCs w:val="22"/>
        </w:rPr>
        <w:t xml:space="preserve">Rua Sabinopolis </w:t>
      </w:r>
      <w:r w:rsidRPr="00C86411">
        <w:rPr>
          <w:rFonts w:ascii="Arial" w:hAnsi="Arial" w:cs="Arial"/>
          <w:sz w:val="22"/>
          <w:szCs w:val="22"/>
        </w:rPr>
        <w:t xml:space="preserve">, nº </w:t>
      </w:r>
      <w:r>
        <w:rPr>
          <w:rFonts w:ascii="Arial" w:hAnsi="Arial" w:cs="Arial"/>
          <w:sz w:val="22"/>
          <w:szCs w:val="22"/>
        </w:rPr>
        <w:t>194</w:t>
      </w:r>
      <w:r w:rsidRPr="00C86411">
        <w:rPr>
          <w:rFonts w:ascii="Arial" w:hAnsi="Arial" w:cs="Arial"/>
          <w:sz w:val="22"/>
          <w:szCs w:val="22"/>
        </w:rPr>
        <w:t xml:space="preserve">, Bairro </w:t>
      </w:r>
      <w:r>
        <w:rPr>
          <w:rFonts w:ascii="Arial" w:hAnsi="Arial" w:cs="Arial"/>
          <w:sz w:val="22"/>
          <w:szCs w:val="22"/>
        </w:rPr>
        <w:t>Centro</w:t>
      </w:r>
      <w:r w:rsidRPr="00C86411">
        <w:rPr>
          <w:rFonts w:ascii="Arial" w:hAnsi="Arial" w:cs="Arial"/>
          <w:sz w:val="22"/>
          <w:szCs w:val="22"/>
        </w:rPr>
        <w:t xml:space="preserve">, </w:t>
      </w:r>
      <w:r>
        <w:rPr>
          <w:rFonts w:ascii="Arial" w:hAnsi="Arial" w:cs="Arial"/>
          <w:sz w:val="22"/>
          <w:szCs w:val="22"/>
        </w:rPr>
        <w:t>23/02/2017</w:t>
      </w:r>
      <w:r w:rsidRPr="00C86411">
        <w:rPr>
          <w:rFonts w:ascii="Arial" w:hAnsi="Arial" w:cs="Arial"/>
          <w:sz w:val="22"/>
          <w:szCs w:val="22"/>
        </w:rPr>
        <w:t>, a seguir denominada DETENTORA DA ATA DE REGISTRO DE PREÇOS,</w:t>
      </w:r>
      <w:r>
        <w:rPr>
          <w:rFonts w:ascii="Arial" w:hAnsi="Arial" w:cs="Arial"/>
          <w:sz w:val="22"/>
          <w:szCs w:val="22"/>
        </w:rPr>
        <w:t xml:space="preserve">Vencedora no valor Global: de </w:t>
      </w:r>
      <w:r w:rsidR="004C57FB" w:rsidRPr="004A5070">
        <w:rPr>
          <w:rFonts w:ascii="Arial" w:hAnsi="Arial" w:cs="Arial"/>
          <w:b/>
          <w:color w:val="000000"/>
          <w:sz w:val="20"/>
        </w:rPr>
        <w:t>R$ 11.440 (onze mil e quatrocentos e quarenta reais)</w:t>
      </w:r>
      <w:r w:rsidRPr="00C86411">
        <w:rPr>
          <w:rFonts w:ascii="Arial" w:hAnsi="Arial" w:cs="Arial"/>
          <w:sz w:val="22"/>
          <w:szCs w:val="22"/>
        </w:rPr>
        <w:t xml:space="preserve">neste ato representada por </w:t>
      </w:r>
      <w:r>
        <w:rPr>
          <w:rFonts w:ascii="Arial" w:hAnsi="Arial" w:cs="Arial"/>
          <w:sz w:val="22"/>
          <w:szCs w:val="22"/>
        </w:rPr>
        <w:t>Mario Cesar ventura</w:t>
      </w:r>
      <w:r w:rsidRPr="00C86411">
        <w:rPr>
          <w:rFonts w:ascii="Arial" w:hAnsi="Arial" w:cs="Arial"/>
          <w:sz w:val="22"/>
          <w:szCs w:val="22"/>
        </w:rPr>
        <w:t xml:space="preserve">, portador da Cédula de Identidade nº </w:t>
      </w:r>
      <w:r>
        <w:rPr>
          <w:rFonts w:ascii="Arial" w:hAnsi="Arial" w:cs="Arial"/>
          <w:sz w:val="22"/>
          <w:szCs w:val="22"/>
        </w:rPr>
        <w:t>3901457</w:t>
      </w:r>
      <w:r w:rsidRPr="00C86411">
        <w:rPr>
          <w:rFonts w:ascii="Arial" w:hAnsi="Arial" w:cs="Arial"/>
          <w:sz w:val="22"/>
          <w:szCs w:val="22"/>
        </w:rPr>
        <w:t xml:space="preserve">, e inscrito no CPF sob o nº </w:t>
      </w:r>
      <w:r>
        <w:rPr>
          <w:rFonts w:ascii="Arial" w:hAnsi="Arial" w:cs="Arial"/>
          <w:sz w:val="22"/>
          <w:szCs w:val="22"/>
        </w:rPr>
        <w:t>557.839.456-68</w:t>
      </w:r>
      <w:r w:rsidRPr="00C86411">
        <w:rPr>
          <w:rFonts w:ascii="Arial" w:hAnsi="Arial" w:cs="Arial"/>
          <w:sz w:val="22"/>
          <w:szCs w:val="22"/>
        </w:rPr>
        <w:t xml:space="preserve"> classificada em </w:t>
      </w:r>
      <w:r>
        <w:rPr>
          <w:rFonts w:ascii="Arial" w:hAnsi="Arial" w:cs="Arial"/>
          <w:sz w:val="22"/>
          <w:szCs w:val="22"/>
        </w:rPr>
        <w:t>1°</w:t>
      </w:r>
      <w:r w:rsidRPr="00C86411">
        <w:rPr>
          <w:rFonts w:ascii="Arial" w:hAnsi="Arial" w:cs="Arial"/>
          <w:sz w:val="22"/>
          <w:szCs w:val="22"/>
        </w:rPr>
        <w:t xml:space="preserve"> lugar, no Processo Licitatório nº </w:t>
      </w:r>
      <w:r>
        <w:rPr>
          <w:rFonts w:ascii="Arial" w:hAnsi="Arial" w:cs="Arial"/>
          <w:sz w:val="22"/>
          <w:szCs w:val="22"/>
        </w:rPr>
        <w:t>17</w:t>
      </w:r>
      <w:r w:rsidRPr="00C86411">
        <w:rPr>
          <w:rFonts w:ascii="Arial" w:hAnsi="Arial" w:cs="Arial"/>
          <w:sz w:val="22"/>
          <w:szCs w:val="22"/>
        </w:rPr>
        <w:t>/2017, na modalidade Pregão Presencial n º</w:t>
      </w:r>
      <w:r>
        <w:rPr>
          <w:rFonts w:ascii="Arial" w:hAnsi="Arial" w:cs="Arial"/>
          <w:sz w:val="22"/>
          <w:szCs w:val="22"/>
        </w:rPr>
        <w:t>03</w:t>
      </w:r>
      <w:r w:rsidRPr="00C86411">
        <w:rPr>
          <w:rFonts w:ascii="Arial" w:hAnsi="Arial" w:cs="Arial"/>
          <w:sz w:val="22"/>
          <w:szCs w:val="22"/>
        </w:rPr>
        <w:t>/2017, do tipo menor preço, em regime de empreitada por</w:t>
      </w:r>
      <w:r w:rsidRPr="00B71FE1">
        <w:rPr>
          <w:rFonts w:ascii="Arial" w:hAnsi="Arial" w:cs="Arial"/>
          <w:sz w:val="22"/>
          <w:szCs w:val="22"/>
        </w:rPr>
        <w:t xml:space="preserve"> preços unitários</w:t>
      </w:r>
      <w:r w:rsidRPr="00B71FE1">
        <w:rPr>
          <w:rFonts w:ascii="Arial" w:hAnsi="Arial" w:cs="Arial"/>
          <w:color w:val="000000"/>
          <w:sz w:val="22"/>
          <w:szCs w:val="22"/>
        </w:rPr>
        <w:t>, nos termos das cláusulas e condições que seguem:</w:t>
      </w:r>
    </w:p>
    <w:p w:rsidR="00012D5D" w:rsidRPr="003324D1" w:rsidRDefault="00012D5D" w:rsidP="00012D5D">
      <w:pPr>
        <w:autoSpaceDE w:val="0"/>
        <w:autoSpaceDN w:val="0"/>
        <w:adjustRightInd w:val="0"/>
        <w:spacing w:line="360" w:lineRule="auto"/>
        <w:jc w:val="both"/>
        <w:rPr>
          <w:rFonts w:ascii="Arial" w:hAnsi="Arial" w:cs="Arial"/>
          <w:b/>
          <w:bCs/>
          <w:sz w:val="20"/>
          <w:szCs w:val="20"/>
        </w:rPr>
      </w:pPr>
      <w:r w:rsidRPr="00FA49CF">
        <w:rPr>
          <w:rFonts w:ascii="Arial" w:hAnsi="Arial" w:cs="Arial"/>
          <w:b/>
          <w:bCs/>
          <w:sz w:val="20"/>
          <w:szCs w:val="20"/>
        </w:rPr>
        <w:t>I – OBJETO</w:t>
      </w:r>
    </w:p>
    <w:p w:rsidR="00012D5D" w:rsidRDefault="00012D5D" w:rsidP="00012D5D">
      <w:pPr>
        <w:tabs>
          <w:tab w:val="left" w:pos="1047"/>
        </w:tabs>
        <w:autoSpaceDE w:val="0"/>
        <w:spacing w:line="360" w:lineRule="auto"/>
        <w:jc w:val="both"/>
        <w:rPr>
          <w:rFonts w:ascii="Arial" w:hAnsi="Arial" w:cs="Arial"/>
          <w:color w:val="000000"/>
          <w:sz w:val="20"/>
          <w:szCs w:val="20"/>
        </w:rPr>
      </w:pPr>
      <w:r w:rsidRPr="003324D1">
        <w:rPr>
          <w:rFonts w:ascii="Arial" w:hAnsi="Arial" w:cs="Arial"/>
          <w:color w:val="000000"/>
          <w:sz w:val="20"/>
          <w:szCs w:val="20"/>
        </w:rPr>
        <w:t>1.1</w:t>
      </w:r>
      <w:r>
        <w:rPr>
          <w:rFonts w:ascii="Arial" w:hAnsi="Arial" w:cs="Arial"/>
          <w:color w:val="000000"/>
          <w:sz w:val="20"/>
          <w:szCs w:val="20"/>
        </w:rPr>
        <w:t xml:space="preserve">- </w:t>
      </w:r>
      <w:r w:rsidRPr="00DA6070">
        <w:rPr>
          <w:rFonts w:ascii="Arial" w:hAnsi="Arial" w:cs="Arial"/>
          <w:color w:val="000000"/>
          <w:sz w:val="20"/>
          <w:szCs w:val="20"/>
        </w:rPr>
        <w:t xml:space="preserve">Constitui objeto da presente licitação </w:t>
      </w:r>
      <w:r w:rsidRPr="0070579F">
        <w:rPr>
          <w:rFonts w:ascii="Arial" w:hAnsi="Arial" w:cs="Arial"/>
          <w:color w:val="000000"/>
          <w:sz w:val="20"/>
          <w:szCs w:val="20"/>
        </w:rPr>
        <w:t>Registr</w:t>
      </w:r>
      <w:r>
        <w:rPr>
          <w:rFonts w:ascii="Arial" w:hAnsi="Arial" w:cs="Arial"/>
          <w:color w:val="000000"/>
          <w:sz w:val="20"/>
          <w:szCs w:val="20"/>
        </w:rPr>
        <w:t>o de preços para aquisição de 120</w:t>
      </w:r>
      <w:r w:rsidRPr="0070579F">
        <w:rPr>
          <w:rFonts w:ascii="Arial" w:hAnsi="Arial" w:cs="Arial"/>
          <w:color w:val="000000"/>
          <w:sz w:val="20"/>
          <w:szCs w:val="20"/>
        </w:rPr>
        <w:t xml:space="preserve"> cestas básicas para doação a pessoas carentes do Município de </w:t>
      </w:r>
      <w:r>
        <w:rPr>
          <w:rFonts w:ascii="Arial" w:hAnsi="Arial" w:cs="Arial"/>
          <w:color w:val="000000"/>
          <w:sz w:val="20"/>
          <w:szCs w:val="20"/>
        </w:rPr>
        <w:t>Serra Azul de Minas</w:t>
      </w:r>
      <w:r w:rsidRPr="0070579F">
        <w:rPr>
          <w:rFonts w:ascii="Arial" w:hAnsi="Arial" w:cs="Arial"/>
          <w:color w:val="000000"/>
          <w:sz w:val="20"/>
          <w:szCs w:val="20"/>
        </w:rPr>
        <w:t xml:space="preserve"> – MG</w:t>
      </w:r>
      <w:r>
        <w:rPr>
          <w:rFonts w:ascii="Arial" w:hAnsi="Arial" w:cs="Arial"/>
          <w:color w:val="000000"/>
          <w:sz w:val="20"/>
          <w:szCs w:val="20"/>
        </w:rPr>
        <w:t>.</w:t>
      </w:r>
      <w:r w:rsidRPr="008F1001">
        <w:rPr>
          <w:rFonts w:ascii="Arial" w:hAnsi="Arial" w:cs="Arial"/>
          <w:color w:val="000000"/>
          <w:sz w:val="20"/>
          <w:szCs w:val="20"/>
        </w:rPr>
        <w:t xml:space="preserve"> </w:t>
      </w:r>
    </w:p>
    <w:p w:rsidR="00012D5D" w:rsidRPr="008F1001" w:rsidRDefault="00012D5D" w:rsidP="00012D5D">
      <w:pPr>
        <w:tabs>
          <w:tab w:val="left" w:pos="1047"/>
        </w:tabs>
        <w:autoSpaceDE w:val="0"/>
        <w:spacing w:line="360" w:lineRule="auto"/>
        <w:jc w:val="both"/>
        <w:rPr>
          <w:rFonts w:ascii="Arial" w:hAnsi="Arial" w:cs="Arial"/>
          <w:color w:val="000000"/>
          <w:sz w:val="20"/>
          <w:szCs w:val="20"/>
        </w:rPr>
      </w:pPr>
      <w:r w:rsidRPr="008F1001">
        <w:rPr>
          <w:rFonts w:ascii="Arial" w:hAnsi="Arial" w:cs="Arial"/>
          <w:color w:val="000000"/>
          <w:sz w:val="20"/>
          <w:szCs w:val="20"/>
        </w:rPr>
        <w:t>1.2 – Deverão ser respeitadas as especificações e condições de fornecimento contidas no Edital que precedeu a esta Ata de Registro de Preços, que dela fica fazendo parte integrante.</w:t>
      </w:r>
    </w:p>
    <w:p w:rsidR="00012D5D" w:rsidRPr="003324D1" w:rsidRDefault="00012D5D" w:rsidP="00012D5D">
      <w:pPr>
        <w:autoSpaceDE w:val="0"/>
        <w:autoSpaceDN w:val="0"/>
        <w:adjustRightInd w:val="0"/>
        <w:spacing w:line="360" w:lineRule="auto"/>
        <w:jc w:val="both"/>
        <w:rPr>
          <w:rFonts w:ascii="Arial" w:hAnsi="Arial" w:cs="Arial"/>
          <w:b/>
          <w:bCs/>
          <w:sz w:val="20"/>
          <w:szCs w:val="20"/>
        </w:rPr>
      </w:pPr>
      <w:r w:rsidRPr="003324D1">
        <w:rPr>
          <w:rFonts w:ascii="Arial" w:hAnsi="Arial" w:cs="Arial"/>
          <w:b/>
          <w:bCs/>
          <w:sz w:val="20"/>
          <w:szCs w:val="20"/>
        </w:rPr>
        <w:t>II - DOS PREÇOS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2.1 – Os preços a serem pagos à Detentora serão os vigentes na data da “Requisição/Pedido”, independentemente da data da entrega dos materiais.</w:t>
      </w:r>
    </w:p>
    <w:p w:rsidR="00012D5D"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2.2 - Os preços referidos constituirão, a qualquer título, a única e completa remuneração pelo fornecimento dos materiais objeto d</w:t>
      </w:r>
      <w:r>
        <w:rPr>
          <w:rFonts w:ascii="Arial" w:hAnsi="Arial" w:cs="Arial"/>
          <w:sz w:val="20"/>
          <w:szCs w:val="20"/>
        </w:rPr>
        <w:t>esta Ata de Registro de Preços.</w:t>
      </w:r>
    </w:p>
    <w:p w:rsidR="00012D5D" w:rsidRPr="003324D1" w:rsidRDefault="00012D5D" w:rsidP="00012D5D">
      <w:pPr>
        <w:autoSpaceDE w:val="0"/>
        <w:autoSpaceDN w:val="0"/>
        <w:adjustRightInd w:val="0"/>
        <w:spacing w:line="360" w:lineRule="auto"/>
        <w:jc w:val="both"/>
        <w:rPr>
          <w:rFonts w:ascii="Arial" w:hAnsi="Arial" w:cs="Arial"/>
          <w:b/>
          <w:bCs/>
          <w:sz w:val="20"/>
          <w:szCs w:val="20"/>
        </w:rPr>
      </w:pPr>
      <w:r w:rsidRPr="003324D1">
        <w:rPr>
          <w:rFonts w:ascii="Arial" w:hAnsi="Arial" w:cs="Arial"/>
          <w:b/>
          <w:bCs/>
          <w:sz w:val="20"/>
          <w:szCs w:val="20"/>
        </w:rPr>
        <w:t>III - REAJUSTES DE PREÇOS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3.1 –  Os preços poderão ser reajustáveis;</w:t>
      </w:r>
    </w:p>
    <w:p w:rsidR="00012D5D" w:rsidRPr="003324D1" w:rsidRDefault="00012D5D" w:rsidP="00012D5D">
      <w:pPr>
        <w:tabs>
          <w:tab w:val="left" w:pos="5400"/>
        </w:tabs>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3.1.1 - Independentemente de solicitação da detentora da Ata de Registro de Preços</w:t>
      </w:r>
      <w:r>
        <w:rPr>
          <w:rFonts w:ascii="Arial" w:hAnsi="Arial" w:cs="Arial"/>
          <w:sz w:val="20"/>
          <w:szCs w:val="20"/>
        </w:rPr>
        <w:t>,</w:t>
      </w:r>
      <w:r w:rsidRPr="003324D1">
        <w:rPr>
          <w:rFonts w:ascii="Arial" w:hAnsi="Arial" w:cs="Arial"/>
          <w:sz w:val="20"/>
          <w:szCs w:val="20"/>
        </w:rPr>
        <w:t xml:space="preserve"> a Prefeitura Municipal de </w:t>
      </w:r>
      <w:r>
        <w:rPr>
          <w:rFonts w:ascii="Arial" w:hAnsi="Arial" w:cs="Arial"/>
          <w:sz w:val="20"/>
          <w:szCs w:val="20"/>
        </w:rPr>
        <w:t>Serra Azul de Minas</w:t>
      </w:r>
      <w:r w:rsidRPr="003324D1">
        <w:rPr>
          <w:rFonts w:ascii="Arial" w:hAnsi="Arial" w:cs="Arial"/>
          <w:sz w:val="20"/>
          <w:szCs w:val="20"/>
        </w:rPr>
        <w:t>, poderá, a qualquer tempo, rever, os preços registrados, em decorrência de eventual redução daqueles praticados no mercado, cabendo ao órgão responsável convocar a detentora para estabelecer o novo valor.</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 xml:space="preserve">3.1.2 – Os Preços registrados poderão ser alterados pela Prefeitura Municipal de </w:t>
      </w:r>
      <w:r>
        <w:rPr>
          <w:rFonts w:ascii="Arial" w:hAnsi="Arial" w:cs="Arial"/>
          <w:sz w:val="20"/>
          <w:szCs w:val="20"/>
        </w:rPr>
        <w:t>Serra Azul de Minas</w:t>
      </w:r>
      <w:r w:rsidRPr="003324D1">
        <w:rPr>
          <w:rFonts w:ascii="Arial" w:hAnsi="Arial" w:cs="Arial"/>
          <w:sz w:val="20"/>
          <w:szCs w:val="20"/>
        </w:rPr>
        <w:t xml:space="preserve"> mediante solicitação da detentora, desde que acompanhados de documentos que comprovem a procedência do pedido, tais como listas de preços dos fabricantes, notas fiscais de aquisição dos produtos, matérias-primas, componentes ou de outros documentos julgados necessários a comprovar a variação de preços no mercado.</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lastRenderedPageBreak/>
        <w:t>3.1.3 – Os novos preços somente serão válidos após sua regular publicação, retroagindo à data do pedido de adequação formulado pela Detentora desta Ata de Registro de Preços, para efeitos de pagamentos dos fornecimentos efetuados entre a data de tal pedido e a data da publicação dos novos preços, ou ao momento de constatação de eventual redução para os mesmos fins.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 xml:space="preserve">3.2 - Fica ressalvada a possibilidade de alteração das condições aqui estabelecidas, em face da superveniência de normas federais e municipais sobre a matéria. </w:t>
      </w:r>
    </w:p>
    <w:p w:rsidR="00012D5D" w:rsidRPr="003324D1" w:rsidRDefault="00012D5D" w:rsidP="00012D5D">
      <w:pPr>
        <w:autoSpaceDE w:val="0"/>
        <w:autoSpaceDN w:val="0"/>
        <w:adjustRightInd w:val="0"/>
        <w:spacing w:line="360" w:lineRule="auto"/>
        <w:jc w:val="both"/>
        <w:rPr>
          <w:rFonts w:ascii="Arial" w:hAnsi="Arial" w:cs="Arial"/>
          <w:b/>
          <w:sz w:val="20"/>
          <w:szCs w:val="20"/>
        </w:rPr>
      </w:pPr>
      <w:r w:rsidRPr="003324D1">
        <w:rPr>
          <w:rFonts w:ascii="Arial" w:hAnsi="Arial" w:cs="Arial"/>
          <w:b/>
          <w:sz w:val="20"/>
          <w:szCs w:val="20"/>
        </w:rPr>
        <w:t>IV - VALIDADE DA ATA DE REGISTRO DE PREÇOS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4.1 - O prazo de validade da Ata de Regist</w:t>
      </w:r>
      <w:r>
        <w:rPr>
          <w:rFonts w:ascii="Arial" w:hAnsi="Arial" w:cs="Arial"/>
          <w:sz w:val="20"/>
          <w:szCs w:val="20"/>
        </w:rPr>
        <w:t>ro de Preços será de até 12 (doz</w:t>
      </w:r>
      <w:r w:rsidRPr="003324D1">
        <w:rPr>
          <w:rFonts w:ascii="Arial" w:hAnsi="Arial" w:cs="Arial"/>
          <w:sz w:val="20"/>
          <w:szCs w:val="20"/>
        </w:rPr>
        <w:t>e) meses, a partir da sua assinatura.</w:t>
      </w:r>
    </w:p>
    <w:p w:rsidR="00012D5D" w:rsidRPr="003324D1" w:rsidRDefault="00012D5D" w:rsidP="00012D5D">
      <w:pPr>
        <w:autoSpaceDE w:val="0"/>
        <w:autoSpaceDN w:val="0"/>
        <w:adjustRightInd w:val="0"/>
        <w:spacing w:line="360" w:lineRule="auto"/>
        <w:jc w:val="both"/>
        <w:rPr>
          <w:rFonts w:ascii="Arial" w:hAnsi="Arial" w:cs="Arial"/>
          <w:b/>
          <w:sz w:val="20"/>
          <w:szCs w:val="20"/>
        </w:rPr>
      </w:pPr>
      <w:r w:rsidRPr="003324D1">
        <w:rPr>
          <w:rFonts w:ascii="Arial" w:hAnsi="Arial" w:cs="Arial"/>
          <w:b/>
          <w:sz w:val="20"/>
          <w:szCs w:val="20"/>
        </w:rPr>
        <w:t>V - PRAZOS E CONDIÇÕES DE FORNECIMENTO</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 xml:space="preserve">5.1 - O compromisso do fornecimento só estará caracterizado após o recebimento da "Requisição/Pedido" ou instrumento equivalente, devidamente precedido do Termo de Contrato, quando cabível, e/ou da competente Nota de Empenho, decorrentes desta Ata de Registro de Preços. </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5.2 - Quando cabível a lavratura do Termo de Contrato, a Detentora será convocada para, no prazo de 02 (dois) dias corridos, contados a partir da data da convocação, assiná-lo, recolhendo, para tanto, os emolumentos devidos e apresentação dos documentos referidos no item 5.4, desde que cumpridas as exigências legais, momento em que lhe será entregue a correspondente Nota de Empenho.</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5.3 - Quando desnecessária a lavratura do Termo de Contrato, o prazo para retirada da Nota de Empenho será de 03 (três) dias corridos, contados a partir da convocação da Detentora.</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5.4 - A contratação estará sempre condicionada à apresentação dos seguintes documentos, devidamente atualizados: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a) Certidão de Inexistência de Débito para com a Seguridade Social (CND INSS);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b) Certificado de Regularidade de Situação para com o Fundo de Garantia de Tempo de Serviço (FGTS);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c) Certidão Negativa de Débitos Tributários expedida pela Secretaria Municipal da sede da contratada.</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5.5 - A "Requisição/Pedido/Serviços" ou instrumento equivalente, deverá obrigatoriamente conter: data, número do processo, número da Ata de RP, número do Termo de Contrato, quando for o caso, número da Nota de Empenho, tipo e quantidade do material solicitado, valor, local(ais)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5.6 - A Detentora fica obrigada a atender todos os pedidos efetuados durante a vigência da Ata.</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5.7 - Na hipótese da detentora da Ata de Registro de Preços se negar a receber o “Pedido”, o mesmo deverá ser enviado pelo Correio registrado, considerando-se como efetivamente recebido na data do registro para todos os efeitos legais.</w:t>
      </w:r>
    </w:p>
    <w:p w:rsidR="00012D5D"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lastRenderedPageBreak/>
        <w:t xml:space="preserve">5.8 - O prazo máximo para entrega do(s) material(is), parceladamente ou não, a critério da Unidade Requisitante, será de ate 24 (vinte e quatro) horas, contado a partir do dia seguinte à data do recebimento da “Requisição/Pedido”, ou instrumento equivalente, pela Detentora. </w:t>
      </w:r>
    </w:p>
    <w:p w:rsidR="00012D5D" w:rsidRPr="003324D1" w:rsidRDefault="00012D5D" w:rsidP="00012D5D">
      <w:pPr>
        <w:autoSpaceDE w:val="0"/>
        <w:autoSpaceDN w:val="0"/>
        <w:adjustRightInd w:val="0"/>
        <w:spacing w:line="360" w:lineRule="auto"/>
        <w:jc w:val="both"/>
        <w:rPr>
          <w:rFonts w:ascii="Arial" w:hAnsi="Arial" w:cs="Arial"/>
          <w:sz w:val="20"/>
          <w:szCs w:val="20"/>
        </w:rPr>
      </w:pPr>
      <w:r>
        <w:rPr>
          <w:rFonts w:ascii="Arial" w:hAnsi="Arial" w:cs="Arial"/>
          <w:sz w:val="20"/>
          <w:szCs w:val="20"/>
        </w:rPr>
        <w:t>5.8.1 – Em se tratando de combustíveis, o abastecimento será imediato devendo ser acompanhado por responsável indicado pela Administração municipal.</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 xml:space="preserve">5.9 - O(s) Técnico(s) ou Responsável(eis) da Unidade Requisitante da Prefeitura Municipal de </w:t>
      </w:r>
      <w:r>
        <w:rPr>
          <w:rFonts w:ascii="Arial" w:hAnsi="Arial" w:cs="Arial"/>
          <w:sz w:val="20"/>
          <w:szCs w:val="20"/>
        </w:rPr>
        <w:t>Serra Azul de Minas</w:t>
      </w:r>
      <w:r w:rsidRPr="003324D1">
        <w:rPr>
          <w:rFonts w:ascii="Arial" w:hAnsi="Arial" w:cs="Arial"/>
          <w:sz w:val="20"/>
          <w:szCs w:val="20"/>
        </w:rPr>
        <w:t xml:space="preserve"> deverão recusar o recebimento do material que estiver em desacordo com o pedido, bem como com as especificações constantes desta Ata de R.P, que serão devolvidos e descontados da fatura/nota fiscal, observado o item VII da presente Ata.</w:t>
      </w:r>
    </w:p>
    <w:p w:rsidR="00012D5D" w:rsidRPr="009B3EB8"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5.10 - Corre por conta da detentora qualquer prejuízo causado ao material em decorrência do transporte.</w:t>
      </w:r>
    </w:p>
    <w:p w:rsidR="00012D5D" w:rsidRPr="003324D1" w:rsidRDefault="00012D5D" w:rsidP="00012D5D">
      <w:pPr>
        <w:autoSpaceDE w:val="0"/>
        <w:autoSpaceDN w:val="0"/>
        <w:adjustRightInd w:val="0"/>
        <w:spacing w:line="360" w:lineRule="auto"/>
        <w:jc w:val="both"/>
        <w:rPr>
          <w:rFonts w:ascii="Arial" w:hAnsi="Arial" w:cs="Arial"/>
          <w:b/>
          <w:bCs/>
          <w:sz w:val="20"/>
          <w:szCs w:val="20"/>
        </w:rPr>
      </w:pPr>
      <w:r w:rsidRPr="003324D1">
        <w:rPr>
          <w:rFonts w:ascii="Arial" w:hAnsi="Arial" w:cs="Arial"/>
          <w:b/>
          <w:bCs/>
          <w:sz w:val="20"/>
          <w:szCs w:val="20"/>
        </w:rPr>
        <w:t>VI - DAS CONDIÇÕES DE PAGAMENTO</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 xml:space="preserve">6.1 - O prazo para pagamento será de </w:t>
      </w:r>
      <w:r w:rsidRPr="003324D1">
        <w:rPr>
          <w:rFonts w:ascii="Arial" w:hAnsi="Arial" w:cs="Arial"/>
          <w:snapToGrid w:val="0"/>
          <w:sz w:val="20"/>
          <w:szCs w:val="20"/>
        </w:rPr>
        <w:t>até</w:t>
      </w:r>
      <w:r w:rsidRPr="003324D1">
        <w:rPr>
          <w:rFonts w:ascii="Arial" w:hAnsi="Arial" w:cs="Arial"/>
          <w:sz w:val="20"/>
          <w:szCs w:val="20"/>
        </w:rPr>
        <w:t xml:space="preserve"> </w:t>
      </w:r>
      <w:r>
        <w:rPr>
          <w:rFonts w:ascii="Arial" w:hAnsi="Arial" w:cs="Arial"/>
          <w:sz w:val="20"/>
          <w:szCs w:val="20"/>
        </w:rPr>
        <w:t>3</w:t>
      </w:r>
      <w:r w:rsidRPr="003324D1">
        <w:rPr>
          <w:rFonts w:ascii="Arial" w:hAnsi="Arial" w:cs="Arial"/>
          <w:sz w:val="20"/>
          <w:szCs w:val="20"/>
        </w:rPr>
        <w:t>0 (</w:t>
      </w:r>
      <w:r>
        <w:rPr>
          <w:rFonts w:ascii="Arial" w:hAnsi="Arial" w:cs="Arial"/>
          <w:sz w:val="20"/>
          <w:szCs w:val="20"/>
        </w:rPr>
        <w:t>trinta</w:t>
      </w:r>
      <w:r w:rsidRPr="003324D1">
        <w:rPr>
          <w:rFonts w:ascii="Arial" w:hAnsi="Arial" w:cs="Arial"/>
          <w:sz w:val="20"/>
          <w:szCs w:val="20"/>
        </w:rPr>
        <w:t>) dias a contar da data final do período de adimplemento de cada parcela, ou do objeto do contrato, em caso de entrega única.</w:t>
      </w:r>
    </w:p>
    <w:p w:rsidR="00012D5D" w:rsidRPr="003324D1" w:rsidRDefault="00012D5D" w:rsidP="00012D5D">
      <w:pPr>
        <w:spacing w:line="360" w:lineRule="auto"/>
        <w:ind w:firstLine="709"/>
        <w:jc w:val="both"/>
        <w:rPr>
          <w:rFonts w:ascii="Arial" w:hAnsi="Arial" w:cs="Arial"/>
          <w:snapToGrid w:val="0"/>
          <w:sz w:val="20"/>
          <w:szCs w:val="20"/>
        </w:rPr>
      </w:pPr>
      <w:r w:rsidRPr="003324D1">
        <w:rPr>
          <w:rFonts w:ascii="Arial" w:hAnsi="Arial" w:cs="Arial"/>
          <w:snapToGrid w:val="0"/>
          <w:sz w:val="20"/>
          <w:szCs w:val="20"/>
        </w:rPr>
        <w:t xml:space="preserve">§ 1° - O pagamento será efetuado mediante apresentação da nota fiscal de venda e dar-se-á em até </w:t>
      </w:r>
      <w:r>
        <w:rPr>
          <w:rFonts w:ascii="Arial" w:hAnsi="Arial" w:cs="Arial"/>
          <w:snapToGrid w:val="0"/>
          <w:sz w:val="20"/>
          <w:szCs w:val="20"/>
        </w:rPr>
        <w:t>3</w:t>
      </w:r>
      <w:r w:rsidRPr="003324D1">
        <w:rPr>
          <w:rFonts w:ascii="Arial" w:hAnsi="Arial" w:cs="Arial"/>
          <w:snapToGrid w:val="0"/>
          <w:sz w:val="20"/>
          <w:szCs w:val="20"/>
        </w:rPr>
        <w:t>0 (</w:t>
      </w:r>
      <w:r>
        <w:rPr>
          <w:rFonts w:ascii="Arial" w:hAnsi="Arial" w:cs="Arial"/>
          <w:snapToGrid w:val="0"/>
          <w:sz w:val="20"/>
          <w:szCs w:val="20"/>
        </w:rPr>
        <w:t>trinta</w:t>
      </w:r>
      <w:r w:rsidRPr="003324D1">
        <w:rPr>
          <w:rFonts w:ascii="Arial" w:hAnsi="Arial" w:cs="Arial"/>
          <w:snapToGrid w:val="0"/>
          <w:sz w:val="20"/>
          <w:szCs w:val="20"/>
        </w:rPr>
        <w:t>) dias após a entrega do objeto contratado e a apresentação das respectivas notas fiscais.</w:t>
      </w:r>
    </w:p>
    <w:p w:rsidR="00012D5D" w:rsidRPr="003324D1" w:rsidRDefault="00012D5D" w:rsidP="00012D5D">
      <w:pPr>
        <w:spacing w:line="360" w:lineRule="auto"/>
        <w:ind w:firstLine="709"/>
        <w:jc w:val="both"/>
        <w:rPr>
          <w:rFonts w:ascii="Arial" w:hAnsi="Arial" w:cs="Arial"/>
          <w:snapToGrid w:val="0"/>
          <w:sz w:val="20"/>
          <w:szCs w:val="20"/>
        </w:rPr>
      </w:pPr>
      <w:r w:rsidRPr="003324D1">
        <w:rPr>
          <w:rFonts w:ascii="Arial" w:hAnsi="Arial" w:cs="Arial"/>
          <w:snapToGrid w:val="0"/>
          <w:sz w:val="20"/>
          <w:szCs w:val="20"/>
        </w:rPr>
        <w:t xml:space="preserve">§ 2° - Os preços poderão ser corrigidos a cada trimestre, conforme estabelecido no instrumento convocatório. </w:t>
      </w:r>
    </w:p>
    <w:p w:rsidR="00012D5D" w:rsidRPr="003324D1" w:rsidRDefault="00012D5D" w:rsidP="00012D5D">
      <w:pPr>
        <w:spacing w:line="360" w:lineRule="auto"/>
        <w:ind w:firstLine="709"/>
        <w:jc w:val="both"/>
        <w:rPr>
          <w:rFonts w:ascii="Arial" w:hAnsi="Arial" w:cs="Arial"/>
          <w:snapToGrid w:val="0"/>
          <w:sz w:val="20"/>
          <w:szCs w:val="20"/>
        </w:rPr>
      </w:pPr>
      <w:r w:rsidRPr="003324D1">
        <w:rPr>
          <w:rFonts w:ascii="Arial" w:hAnsi="Arial" w:cs="Arial"/>
          <w:snapToGrid w:val="0"/>
          <w:sz w:val="20"/>
          <w:szCs w:val="20"/>
        </w:rPr>
        <w:t>§ 3° - Em caso do proponente não enviar nova tabela a cada trimestre, fica tendo validade à tabela anterior.</w:t>
      </w:r>
    </w:p>
    <w:p w:rsidR="00012D5D" w:rsidRDefault="00012D5D" w:rsidP="00012D5D">
      <w:pPr>
        <w:spacing w:line="360" w:lineRule="auto"/>
        <w:ind w:firstLine="709"/>
        <w:jc w:val="both"/>
        <w:rPr>
          <w:rFonts w:ascii="Arial" w:hAnsi="Arial" w:cs="Arial"/>
          <w:snapToGrid w:val="0"/>
          <w:sz w:val="20"/>
          <w:szCs w:val="20"/>
        </w:rPr>
      </w:pPr>
      <w:r w:rsidRPr="003324D1">
        <w:rPr>
          <w:rFonts w:ascii="Arial" w:hAnsi="Arial" w:cs="Arial"/>
          <w:snapToGrid w:val="0"/>
          <w:sz w:val="20"/>
          <w:szCs w:val="20"/>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012D5D" w:rsidRPr="00E21DC2" w:rsidRDefault="00012D5D" w:rsidP="00012D5D">
      <w:pPr>
        <w:shd w:val="clear" w:color="auto" w:fill="D9D9D9"/>
        <w:tabs>
          <w:tab w:val="left" w:pos="5812"/>
        </w:tabs>
        <w:autoSpaceDE w:val="0"/>
        <w:autoSpaceDN w:val="0"/>
        <w:adjustRightInd w:val="0"/>
        <w:spacing w:line="360" w:lineRule="auto"/>
        <w:jc w:val="both"/>
        <w:rPr>
          <w:rFonts w:ascii="Arial" w:hAnsi="Arial" w:cs="Arial"/>
          <w:color w:val="000000"/>
          <w:sz w:val="20"/>
          <w:szCs w:val="20"/>
        </w:rPr>
      </w:pPr>
      <w:r w:rsidRPr="00E21DC2">
        <w:rPr>
          <w:rFonts w:ascii="Arial" w:hAnsi="Arial" w:cs="Arial"/>
          <w:color w:val="000000"/>
          <w:sz w:val="20"/>
          <w:szCs w:val="20"/>
        </w:rPr>
        <w:t xml:space="preserve">6.1.1 – Nos termos do inciso XV do art. 78 da Lei 8.666/93, o licitante deverá cumprir a ordem de fornecimento ou documento equivalente, mesmo estando o Município em débito para com a Contratada, até o prazo de </w:t>
      </w:r>
      <w:r w:rsidRPr="00E21DC2">
        <w:rPr>
          <w:rFonts w:ascii="Arial" w:hAnsi="Arial" w:cs="Arial"/>
          <w:sz w:val="20"/>
          <w:szCs w:val="20"/>
        </w:rPr>
        <w:t>90 (noventa) dias. Após esse período, poderá a mesma optar pela rescisão contratual.</w:t>
      </w:r>
    </w:p>
    <w:p w:rsidR="00012D5D" w:rsidRPr="003324D1" w:rsidRDefault="00012D5D" w:rsidP="00012D5D">
      <w:pPr>
        <w:spacing w:line="360" w:lineRule="auto"/>
        <w:ind w:firstLine="709"/>
        <w:jc w:val="both"/>
        <w:rPr>
          <w:rFonts w:ascii="Arial" w:hAnsi="Arial" w:cs="Arial"/>
          <w:snapToGrid w:val="0"/>
          <w:sz w:val="20"/>
          <w:szCs w:val="20"/>
        </w:rPr>
      </w:pPr>
    </w:p>
    <w:p w:rsidR="00012D5D" w:rsidRPr="003324D1" w:rsidRDefault="00012D5D" w:rsidP="00012D5D">
      <w:pPr>
        <w:autoSpaceDE w:val="0"/>
        <w:autoSpaceDN w:val="0"/>
        <w:adjustRightInd w:val="0"/>
        <w:spacing w:line="360" w:lineRule="auto"/>
        <w:jc w:val="both"/>
        <w:rPr>
          <w:rFonts w:ascii="Arial" w:hAnsi="Arial" w:cs="Arial"/>
          <w:snapToGrid w:val="0"/>
          <w:sz w:val="20"/>
          <w:szCs w:val="20"/>
        </w:rPr>
      </w:pPr>
      <w:r>
        <w:rPr>
          <w:rFonts w:ascii="Arial" w:hAnsi="Arial" w:cs="Arial"/>
          <w:sz w:val="20"/>
          <w:szCs w:val="20"/>
        </w:rPr>
        <w:t>6.2</w:t>
      </w:r>
      <w:r w:rsidRPr="003324D1">
        <w:rPr>
          <w:rFonts w:ascii="Arial" w:hAnsi="Arial" w:cs="Arial"/>
          <w:sz w:val="20"/>
          <w:szCs w:val="20"/>
        </w:rPr>
        <w:t xml:space="preserve"> – </w:t>
      </w:r>
      <w:r w:rsidRPr="003324D1">
        <w:rPr>
          <w:rFonts w:ascii="Arial" w:hAnsi="Arial" w:cs="Arial"/>
          <w:snapToGrid w:val="0"/>
          <w:sz w:val="20"/>
          <w:szCs w:val="20"/>
        </w:rPr>
        <w:t xml:space="preserve">Caso venha ocorrer </w:t>
      </w:r>
      <w:r>
        <w:rPr>
          <w:rFonts w:ascii="Arial" w:hAnsi="Arial" w:cs="Arial"/>
          <w:snapToGrid w:val="0"/>
          <w:sz w:val="20"/>
          <w:szCs w:val="20"/>
        </w:rPr>
        <w:t>a</w:t>
      </w:r>
      <w:r w:rsidRPr="003324D1">
        <w:rPr>
          <w:rFonts w:ascii="Arial" w:hAnsi="Arial" w:cs="Arial"/>
          <w:snapToGrid w:val="0"/>
          <w:sz w:val="20"/>
          <w:szCs w:val="20"/>
        </w:rPr>
        <w:t xml:space="preserve"> necessidade de providências complementares por parte da detentora, a fluência do prazo será interrompida, reiniciando-se a sua contagem a partir da data em que estas forem cumpridas.</w:t>
      </w:r>
      <w:r>
        <w:rPr>
          <w:rFonts w:ascii="Arial" w:hAnsi="Arial" w:cs="Arial"/>
          <w:snapToGrid w:val="0"/>
          <w:sz w:val="20"/>
          <w:szCs w:val="20"/>
        </w:rPr>
        <w:t xml:space="preserve"> </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6.</w:t>
      </w:r>
      <w:r>
        <w:rPr>
          <w:rFonts w:ascii="Arial" w:hAnsi="Arial" w:cs="Arial"/>
          <w:sz w:val="20"/>
          <w:szCs w:val="20"/>
        </w:rPr>
        <w:t>3</w:t>
      </w:r>
      <w:r w:rsidRPr="003324D1">
        <w:rPr>
          <w:rFonts w:ascii="Arial" w:hAnsi="Arial" w:cs="Arial"/>
          <w:sz w:val="20"/>
          <w:szCs w:val="20"/>
        </w:rPr>
        <w:t xml:space="preserve"> - Os pedidos de pagamentos deverão vir devidamente instruídos com a seguinte documentação:  </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6.</w:t>
      </w:r>
      <w:r>
        <w:rPr>
          <w:rFonts w:ascii="Arial" w:hAnsi="Arial" w:cs="Arial"/>
          <w:sz w:val="20"/>
          <w:szCs w:val="20"/>
        </w:rPr>
        <w:t>3</w:t>
      </w:r>
      <w:r w:rsidRPr="003324D1">
        <w:rPr>
          <w:rFonts w:ascii="Arial" w:hAnsi="Arial" w:cs="Arial"/>
          <w:sz w:val="20"/>
          <w:szCs w:val="20"/>
        </w:rPr>
        <w:t>.1 – Cópia da requisição do fornecimento do material;</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6.</w:t>
      </w:r>
      <w:r>
        <w:rPr>
          <w:rFonts w:ascii="Arial" w:hAnsi="Arial" w:cs="Arial"/>
          <w:sz w:val="20"/>
          <w:szCs w:val="20"/>
        </w:rPr>
        <w:t>3</w:t>
      </w:r>
      <w:r w:rsidRPr="003324D1">
        <w:rPr>
          <w:rFonts w:ascii="Arial" w:hAnsi="Arial" w:cs="Arial"/>
          <w:sz w:val="20"/>
          <w:szCs w:val="20"/>
        </w:rPr>
        <w:t>.2 - 1ª via da Nota Fiscal ou Nota Fiscal - Fatura;</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6.</w:t>
      </w:r>
      <w:r>
        <w:rPr>
          <w:rFonts w:ascii="Arial" w:hAnsi="Arial" w:cs="Arial"/>
          <w:sz w:val="20"/>
          <w:szCs w:val="20"/>
        </w:rPr>
        <w:t>3</w:t>
      </w:r>
      <w:r w:rsidRPr="003324D1">
        <w:rPr>
          <w:rFonts w:ascii="Arial" w:hAnsi="Arial" w:cs="Arial"/>
          <w:sz w:val="20"/>
          <w:szCs w:val="20"/>
        </w:rPr>
        <w:t>.3 - Fatura, no caso de Nota Fiscal;</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6.</w:t>
      </w:r>
      <w:r>
        <w:rPr>
          <w:rFonts w:ascii="Arial" w:hAnsi="Arial" w:cs="Arial"/>
          <w:sz w:val="20"/>
          <w:szCs w:val="20"/>
        </w:rPr>
        <w:t>3</w:t>
      </w:r>
      <w:r w:rsidRPr="003324D1">
        <w:rPr>
          <w:rFonts w:ascii="Arial" w:hAnsi="Arial" w:cs="Arial"/>
          <w:sz w:val="20"/>
          <w:szCs w:val="20"/>
        </w:rPr>
        <w:t>.4- Cópia reprográfica da Nota de Empenho;</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lastRenderedPageBreak/>
        <w:t>6.</w:t>
      </w:r>
      <w:r>
        <w:rPr>
          <w:rFonts w:ascii="Arial" w:hAnsi="Arial" w:cs="Arial"/>
          <w:sz w:val="20"/>
          <w:szCs w:val="20"/>
        </w:rPr>
        <w:t>3</w:t>
      </w:r>
      <w:r w:rsidRPr="003324D1">
        <w:rPr>
          <w:rFonts w:ascii="Arial" w:hAnsi="Arial" w:cs="Arial"/>
          <w:sz w:val="20"/>
          <w:szCs w:val="20"/>
        </w:rPr>
        <w:t>.5 - Na hipótese de existir nota suplementar de empenho, cópia(s) da(s) mesma(s) deverá(ão) acompanhar os demais documentos.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6.</w:t>
      </w:r>
      <w:r>
        <w:rPr>
          <w:rFonts w:ascii="Arial" w:hAnsi="Arial" w:cs="Arial"/>
          <w:sz w:val="20"/>
          <w:szCs w:val="20"/>
        </w:rPr>
        <w:t>4</w:t>
      </w:r>
      <w:r w:rsidRPr="003324D1">
        <w:rPr>
          <w:rFonts w:ascii="Arial" w:hAnsi="Arial" w:cs="Arial"/>
          <w:sz w:val="20"/>
          <w:szCs w:val="20"/>
        </w:rPr>
        <w:t xml:space="preserve"> - Quaisquer pagamentos não isentarão a Detentora das responsabilidades contratuais, nem implicarão na aceitação dos materiais.</w:t>
      </w:r>
    </w:p>
    <w:p w:rsidR="00012D5D" w:rsidRPr="009B3EB8"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6.</w:t>
      </w:r>
      <w:r>
        <w:rPr>
          <w:rFonts w:ascii="Arial" w:hAnsi="Arial" w:cs="Arial"/>
          <w:sz w:val="20"/>
          <w:szCs w:val="20"/>
        </w:rPr>
        <w:t>5</w:t>
      </w:r>
      <w:r w:rsidRPr="003324D1">
        <w:rPr>
          <w:rFonts w:ascii="Arial" w:hAnsi="Arial" w:cs="Arial"/>
          <w:sz w:val="20"/>
          <w:szCs w:val="20"/>
        </w:rPr>
        <w:t xml:space="preserve"> - Por ocasião de cada pagamento, serão efetuadas as retenções cabíveis, nos termos da legislação específica aplicável.</w:t>
      </w:r>
    </w:p>
    <w:p w:rsidR="00012D5D" w:rsidRPr="003324D1" w:rsidRDefault="00012D5D" w:rsidP="00012D5D">
      <w:pPr>
        <w:autoSpaceDE w:val="0"/>
        <w:autoSpaceDN w:val="0"/>
        <w:adjustRightInd w:val="0"/>
        <w:spacing w:line="360" w:lineRule="auto"/>
        <w:jc w:val="both"/>
        <w:rPr>
          <w:rFonts w:ascii="Arial" w:hAnsi="Arial" w:cs="Arial"/>
          <w:b/>
          <w:bCs/>
          <w:sz w:val="20"/>
          <w:szCs w:val="20"/>
        </w:rPr>
      </w:pPr>
      <w:r w:rsidRPr="003324D1">
        <w:rPr>
          <w:rFonts w:ascii="Arial" w:hAnsi="Arial" w:cs="Arial"/>
          <w:b/>
          <w:bCs/>
          <w:sz w:val="20"/>
          <w:szCs w:val="20"/>
        </w:rPr>
        <w:t>VII - CONDIÇÕES DE RECEBIMENTO DO OBJETO DA ATA DE REGISTRO</w:t>
      </w:r>
    </w:p>
    <w:p w:rsidR="00012D5D" w:rsidRPr="003324D1" w:rsidRDefault="00012D5D" w:rsidP="00012D5D">
      <w:pPr>
        <w:autoSpaceDE w:val="0"/>
        <w:autoSpaceDN w:val="0"/>
        <w:adjustRightInd w:val="0"/>
        <w:spacing w:line="360" w:lineRule="auto"/>
        <w:jc w:val="both"/>
        <w:rPr>
          <w:rFonts w:ascii="Arial" w:hAnsi="Arial" w:cs="Arial"/>
          <w:b/>
          <w:bCs/>
          <w:sz w:val="20"/>
          <w:szCs w:val="20"/>
        </w:rPr>
      </w:pPr>
      <w:r w:rsidRPr="003324D1">
        <w:rPr>
          <w:rFonts w:ascii="Arial" w:hAnsi="Arial" w:cs="Arial"/>
          <w:b/>
          <w:bCs/>
          <w:sz w:val="20"/>
          <w:szCs w:val="20"/>
        </w:rPr>
        <w:t>DE PREÇOS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7.1 - O fornecimento, objeto da Ata de Registro de Preços será recebido pela PREFEITURA consoante o disposto no artigo 73 da Lei Federal nº 8.666/93 e demais normas pertinentes.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7.2 - O(s) técnico(s) ou Responsável(eis) da Unidade Requisitante efetuará(ao) vistoria no ato da entrega, avaliando as condições físicas do material. Caso estas condições não sejam satisfatórias ou em desacordo com as normas brasileiras e especifica</w:t>
      </w:r>
      <w:r>
        <w:rPr>
          <w:rFonts w:ascii="Arial" w:hAnsi="Arial" w:cs="Arial"/>
          <w:sz w:val="20"/>
          <w:szCs w:val="20"/>
        </w:rPr>
        <w:t>ções contidas nesta Ata de R.P.</w:t>
      </w:r>
      <w:r w:rsidRPr="003324D1">
        <w:rPr>
          <w:rFonts w:ascii="Arial" w:hAnsi="Arial" w:cs="Arial"/>
          <w:sz w:val="20"/>
          <w:szCs w:val="20"/>
        </w:rPr>
        <w:t xml:space="preserve"> a remessa poderá ser devolvida ou recusada, devendo ser reposta por outra, no prazo de ate 24 (vinte e quatro) horas a contar da data da devolução ou da comunicação para troca, independentemente da aplicação das penalidades previstas. </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 xml:space="preserve">7.2.1. A unidade requisitante não poderá receber material diferente daquele objeto do registro de preço ou em desacordo com as especificações técnicas, sob pena de responsabilidade de quem tiver dado causa ao fato. </w:t>
      </w:r>
    </w:p>
    <w:p w:rsidR="00012D5D" w:rsidRPr="003324D1" w:rsidRDefault="00012D5D" w:rsidP="00012D5D">
      <w:pPr>
        <w:autoSpaceDE w:val="0"/>
        <w:autoSpaceDN w:val="0"/>
        <w:adjustRightInd w:val="0"/>
        <w:spacing w:line="360" w:lineRule="auto"/>
        <w:jc w:val="both"/>
        <w:rPr>
          <w:rFonts w:ascii="Arial" w:hAnsi="Arial" w:cs="Arial"/>
          <w:b/>
          <w:bCs/>
          <w:sz w:val="20"/>
          <w:szCs w:val="20"/>
        </w:rPr>
      </w:pPr>
      <w:r w:rsidRPr="003324D1">
        <w:rPr>
          <w:rFonts w:ascii="Arial" w:hAnsi="Arial" w:cs="Arial"/>
          <w:b/>
          <w:bCs/>
          <w:sz w:val="20"/>
          <w:szCs w:val="20"/>
        </w:rPr>
        <w:t>VIII - OBRIGAÇÕES DA DETENTORA</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8.1 - A Detentora será responsável pela segurança do trabalho de seus funcionários e pelos atos por eles praticados, responsabilizando-se, ainda, por eventuais danos pessoais e materiais causados a terceiros durante o transporte e descarga dos materiais nos locais de entrega.</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8.2 - A Detentora deve arcar com os encargos sociais, trabalhistas, previdenciários, fiscais e comerciais.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8.3 - A Detentora obriga-se a comparecer, sempre que solicitada, à Sede da Administração, em horário por esta estabelecida, a fim de receber instruções ou participar de reuniões, que poderão se realizar em outros locais.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 xml:space="preserve">8.4 – A Detentora deverá fornecer todos os dados necessários ao atendimento do disposto no artigo 15 do Decreto Municipal N° ° </w:t>
      </w:r>
      <w:r>
        <w:rPr>
          <w:rFonts w:ascii="Arial" w:hAnsi="Arial" w:cs="Arial"/>
          <w:color w:val="000000"/>
          <w:sz w:val="20"/>
          <w:szCs w:val="20"/>
        </w:rPr>
        <w:t>483/2017</w:t>
      </w:r>
      <w:r w:rsidRPr="003324D1">
        <w:rPr>
          <w:rFonts w:ascii="Arial" w:hAnsi="Arial" w:cs="Arial"/>
          <w:sz w:val="20"/>
          <w:szCs w:val="20"/>
        </w:rPr>
        <w:t>.</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 xml:space="preserve">8.5 – A detentora deverá observar no decorrer das contratações, decorrentes do Registro de Preços, os termos do Decreto Municipal n° </w:t>
      </w:r>
      <w:r>
        <w:rPr>
          <w:rFonts w:ascii="Arial" w:hAnsi="Arial" w:cs="Arial"/>
          <w:color w:val="000000"/>
          <w:sz w:val="20"/>
          <w:szCs w:val="20"/>
        </w:rPr>
        <w:t>483/2017</w:t>
      </w:r>
      <w:r w:rsidRPr="00991DE9">
        <w:rPr>
          <w:rFonts w:ascii="Arial" w:hAnsi="Arial" w:cs="Arial"/>
          <w:color w:val="000000"/>
          <w:sz w:val="20"/>
          <w:szCs w:val="20"/>
        </w:rPr>
        <w:t xml:space="preserve"> que Institui o Registro de Preços</w:t>
      </w:r>
      <w:r w:rsidRPr="003324D1">
        <w:rPr>
          <w:rFonts w:ascii="Arial" w:hAnsi="Arial" w:cs="Arial"/>
          <w:color w:val="000000"/>
          <w:sz w:val="20"/>
          <w:szCs w:val="20"/>
        </w:rPr>
        <w:t xml:space="preserve"> </w:t>
      </w:r>
      <w:r>
        <w:rPr>
          <w:rFonts w:ascii="Arial" w:hAnsi="Arial" w:cs="Arial"/>
          <w:color w:val="000000"/>
          <w:sz w:val="20"/>
          <w:szCs w:val="20"/>
        </w:rPr>
        <w:t>no Município de Serra Azul de Minas</w:t>
      </w:r>
      <w:r w:rsidRPr="003324D1">
        <w:rPr>
          <w:rFonts w:ascii="Arial" w:hAnsi="Arial" w:cs="Arial"/>
          <w:sz w:val="20"/>
          <w:szCs w:val="20"/>
        </w:rPr>
        <w:t>, da Lei Federal 8.666/93 e demais normas pertinentes.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8.6 – A detentora deverá manter, durante a vigência da Ata de Registro de Preços, todas as condições de habilitação exigidas por ocasião do certame, sob pena do cancelamento da respectiva Ata e aplicação da penalidade prevista na cláusula 9.1.8.</w:t>
      </w:r>
    </w:p>
    <w:p w:rsidR="00012D5D" w:rsidRPr="003324D1" w:rsidRDefault="00012D5D" w:rsidP="00012D5D">
      <w:pPr>
        <w:autoSpaceDE w:val="0"/>
        <w:autoSpaceDN w:val="0"/>
        <w:adjustRightInd w:val="0"/>
        <w:spacing w:line="360" w:lineRule="auto"/>
        <w:jc w:val="both"/>
        <w:rPr>
          <w:rFonts w:ascii="Arial" w:hAnsi="Arial" w:cs="Arial"/>
          <w:b/>
          <w:bCs/>
          <w:sz w:val="20"/>
          <w:szCs w:val="20"/>
        </w:rPr>
      </w:pPr>
      <w:r w:rsidRPr="003324D1">
        <w:rPr>
          <w:rFonts w:ascii="Arial" w:hAnsi="Arial" w:cs="Arial"/>
          <w:b/>
          <w:bCs/>
          <w:sz w:val="20"/>
          <w:szCs w:val="20"/>
        </w:rPr>
        <w:t>IX - PENALIDADES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lastRenderedPageBreak/>
        <w:t>9.1 - Além das sanções previstas no capítulo IV da Lei Federal nº. 8.666/93, no Edital de Licitação que precedeu esta Ata e demais normas pertinentes, a Detentora estará sujeita às penalidades abaixo discriminadas: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9.1.1 - Multa pela recusa da Detentora da Ata de Registro de Preços em assinar o Termo de Contrato, quando cabível, ou retirar a Nota de Empenho, dentro do prazo estabelecido: 20,0% (vinte inteiros por cento) sobre o valor da contratação;</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9.1.1.1 - Incide na mesma multa prevista no subitem anterior à detentora que estiver impedida de assinar o Termo de Contrato ou retirar a Nota de Empenho pela não apresentação dos documentos devidamente atualizados mencionados no item 5.4 desta Ata de R.P.</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9.1.2 - Multa pelo atraso na retirada da Nota de Empenho ou assinatura do Termo de Contrato, quando cabível, sem a devida justificativa, aceita pela Unidade Requisitante: 10,0% (dez inteiros por cento) sobre o seu valor;</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9.1.3 -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9.1.6. desta Ata de R.P., incidindo as conseqüências legais e contratuais daí advindas.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9.1.4 - Multa pela entrega de material em desconformidade com as condições desta Ata: 15% (quinze inteiros por cento) sobre o valor do material a ser entregue, independentemente da obrigação de trocá-lo.</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9.1.5 - Multa por descumprimento de cláusula contratual e/ou exigência da Unidade Requisitante: 1,0% (um inteiro por cento) sobre o valor da Nota de Empenho.</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9.1.6 - Multa pela inexecução parcial do contrato: 20,0% (vinte inteiros por cento) sobre o valor da parcela inexecutada, ou sobre o valor da quantidade entregue com atraso superior a 10 (dez) dias e inferior a 30 (trinta) dias; a partir desta data será considerado como inexecução total do contrato.</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9.1.7 - Multa pela inexecução total do contrato: 20,0% (vinte inteiros por cento) sobre o seu valor;</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9.1.8 – Multa por cancelamento da Ata por culpa da detentora: 10% (dez inteiros por cento) sobre o valor do fornecimento mensal estimado, calculado sobre o número de meses faltantes para o término da Ata, considerando os itens e os agrupamentos para o qual o material seria fornecido.</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 xml:space="preserve">9.1.9 – Sanção de suspensão temporária do direito de licitar e contratar com a Prefeitura de </w:t>
      </w:r>
      <w:r>
        <w:rPr>
          <w:rFonts w:ascii="Arial" w:hAnsi="Arial" w:cs="Arial"/>
          <w:sz w:val="20"/>
          <w:szCs w:val="20"/>
        </w:rPr>
        <w:t>Serra Azul de Minas</w:t>
      </w:r>
      <w:r w:rsidRPr="003324D1">
        <w:rPr>
          <w:rFonts w:ascii="Arial" w:hAnsi="Arial" w:cs="Arial"/>
          <w:sz w:val="20"/>
          <w:szCs w:val="20"/>
        </w:rPr>
        <w:t>, pelo prazo de até 2 (dois) anos, por falha ou fraude na execução do objeto do contrato.</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9.2 - As sanções são independentes e a aplicação de uma não exclui a das outras.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 xml:space="preserve">9.3 - O prazo para pagamento das multas será de até 05 (cinco) dias úteis a contar da intimação da empresa apenada. A critério da Administração e em sendo possível, o valor devido será descontado da importância que a mesma tenha a receber da Prefeitura Municipal de </w:t>
      </w:r>
      <w:r>
        <w:rPr>
          <w:rFonts w:ascii="Arial" w:hAnsi="Arial" w:cs="Arial"/>
          <w:sz w:val="20"/>
          <w:szCs w:val="20"/>
        </w:rPr>
        <w:t>Serra Azul de Minas</w:t>
      </w:r>
      <w:r w:rsidRPr="003324D1">
        <w:rPr>
          <w:rFonts w:ascii="Arial" w:hAnsi="Arial" w:cs="Arial"/>
          <w:sz w:val="20"/>
          <w:szCs w:val="20"/>
        </w:rPr>
        <w:t>. Não havendo pagamento pela empresa, o valor será inscrito como dívida ativa, sujeitando-se ao processo executivo.</w:t>
      </w:r>
    </w:p>
    <w:p w:rsidR="00012D5D" w:rsidRPr="003324D1" w:rsidRDefault="00012D5D" w:rsidP="00012D5D">
      <w:pPr>
        <w:autoSpaceDE w:val="0"/>
        <w:autoSpaceDN w:val="0"/>
        <w:adjustRightInd w:val="0"/>
        <w:spacing w:line="360" w:lineRule="auto"/>
        <w:jc w:val="both"/>
        <w:rPr>
          <w:rFonts w:ascii="Arial" w:hAnsi="Arial" w:cs="Arial"/>
          <w:b/>
          <w:bCs/>
          <w:sz w:val="20"/>
          <w:szCs w:val="20"/>
        </w:rPr>
      </w:pPr>
      <w:r w:rsidRPr="003324D1">
        <w:rPr>
          <w:rFonts w:ascii="Arial" w:hAnsi="Arial" w:cs="Arial"/>
          <w:b/>
          <w:bCs/>
          <w:sz w:val="20"/>
          <w:szCs w:val="20"/>
        </w:rPr>
        <w:t>X - CANCELAMENTO DA ATA DE REGISTRO DE PREÇOS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lastRenderedPageBreak/>
        <w:t>10.1 - A Ata de Registro de Preços poderá ser cancelada, pela Administração, de pleno direito, assegurado o contraditório e a ampla defesa, quando:</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10.1.1 - A Detentora não cumprir as obrigações constantes da Ata de Registro de Preços e da legislação, notadamente nas hipóteses de inexecução total ou parcial ou rescisão dos ajustes dela decorrentes;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10.1.2 - A Detentora não formalizar o Termo de Contrato, quando cabível, decorrente da Ata de Registro de Preços ou não retirar o instrumento equivalente no prazo estabelecido, sem justificativa aceitável;</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10.1.3 - A Detentora não aceitar reduzir os seus preços registrados na hipótese de tornarem-se superiores aos praticados no mercado;</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10.1.4 - Por razões de interesse público, devidamente justificado pela Administração.</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10.2 - A comunicação do cancelamento do preço registrado, nos casos previstos no item 10.1, será feita pessoalmente ou por correspondência com aviso de recebimento, juntando-se o comprovante nos autos que deram origem ao Registro de Preços.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10.2.1 -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012D5D" w:rsidRPr="009B3EB8"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10.3 – Esta Ata de Registro de Preços poderá ser cancelada nas hipóteses previstas para a rescisão dos contratos em geral.</w:t>
      </w:r>
    </w:p>
    <w:p w:rsidR="00012D5D" w:rsidRPr="003324D1" w:rsidRDefault="00012D5D" w:rsidP="00012D5D">
      <w:pPr>
        <w:autoSpaceDE w:val="0"/>
        <w:autoSpaceDN w:val="0"/>
        <w:adjustRightInd w:val="0"/>
        <w:spacing w:line="360" w:lineRule="auto"/>
        <w:jc w:val="both"/>
        <w:rPr>
          <w:rFonts w:ascii="Arial" w:hAnsi="Arial" w:cs="Arial"/>
          <w:b/>
          <w:bCs/>
          <w:sz w:val="20"/>
          <w:szCs w:val="20"/>
        </w:rPr>
      </w:pPr>
      <w:r w:rsidRPr="003324D1">
        <w:rPr>
          <w:rFonts w:ascii="Arial" w:hAnsi="Arial" w:cs="Arial"/>
          <w:b/>
          <w:bCs/>
          <w:sz w:val="20"/>
          <w:szCs w:val="20"/>
        </w:rPr>
        <w:t>XI - AUTORIZAÇÃO PARA UTILIZAÇÃO DA ATA E EMISSÃO DO EMPENHO</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 xml:space="preserve">11.1 – Caberá à Secretaria de Administração, o gerenciamento, a administração e o controle do Sistema de Registro de Preços, podendo, portanto, fazer uso desta Ata, conforme Decreto n°  </w:t>
      </w:r>
      <w:r>
        <w:rPr>
          <w:rFonts w:ascii="Arial" w:hAnsi="Arial" w:cs="Arial"/>
          <w:color w:val="000000"/>
          <w:sz w:val="20"/>
          <w:szCs w:val="20"/>
        </w:rPr>
        <w:t>005/2017.</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11.2 - A contratação e a emissão de empenho serão autorizadas, caso a caso, pelo titular da Pasta à qual pertencer a Unidade Requisitante, ou pela autoridade por ele delegada, ficando a Unidade responsável pelo cumprimento das disposições da presente Ata, bem assim da estrita observância das normas aplicáveis à matéria.</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11.3 - O cancelamento total ou parcial do empenho obedecerá à mesma regra.</w:t>
      </w:r>
    </w:p>
    <w:p w:rsidR="00012D5D" w:rsidRPr="003324D1" w:rsidRDefault="00012D5D" w:rsidP="00012D5D">
      <w:pPr>
        <w:autoSpaceDE w:val="0"/>
        <w:autoSpaceDN w:val="0"/>
        <w:adjustRightInd w:val="0"/>
        <w:spacing w:line="360" w:lineRule="auto"/>
        <w:jc w:val="both"/>
        <w:rPr>
          <w:rFonts w:ascii="Arial" w:hAnsi="Arial" w:cs="Arial"/>
          <w:b/>
          <w:bCs/>
          <w:sz w:val="20"/>
          <w:szCs w:val="20"/>
        </w:rPr>
      </w:pPr>
      <w:r w:rsidRPr="003324D1">
        <w:rPr>
          <w:rFonts w:ascii="Arial" w:hAnsi="Arial" w:cs="Arial"/>
          <w:b/>
          <w:bCs/>
          <w:sz w:val="20"/>
          <w:szCs w:val="20"/>
        </w:rPr>
        <w:t>XII - DISPOSIÇÕES GERAIS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 xml:space="preserve">12.1 - </w:t>
      </w:r>
      <w:r w:rsidRPr="003324D1">
        <w:rPr>
          <w:rFonts w:ascii="Arial" w:hAnsi="Arial" w:cs="Arial"/>
          <w:b/>
          <w:sz w:val="20"/>
          <w:szCs w:val="20"/>
        </w:rPr>
        <w:t>A existência de preços registrados não obriga a Administração a firmar as contratações de que deles poderão advir</w:t>
      </w:r>
      <w:r w:rsidRPr="003324D1">
        <w:rPr>
          <w:rFonts w:ascii="Arial" w:hAnsi="Arial" w:cs="Arial"/>
          <w:sz w:val="20"/>
          <w:szCs w:val="20"/>
        </w:rPr>
        <w:t>, facultada a realização de licitação específica para a aquisição pretendida, devidamente justificada, sendo assegurada ao detentor do registro de preços a preferência em igualdade de condições.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12.2 - A Detentora da Ata de Registro de Preços deverá comunicar a</w:t>
      </w:r>
      <w:r>
        <w:rPr>
          <w:rFonts w:ascii="Arial" w:hAnsi="Arial" w:cs="Arial"/>
          <w:sz w:val="20"/>
          <w:szCs w:val="20"/>
        </w:rPr>
        <w:t>o</w:t>
      </w:r>
      <w:r w:rsidRPr="003324D1">
        <w:rPr>
          <w:rFonts w:ascii="Arial" w:hAnsi="Arial" w:cs="Arial"/>
          <w:sz w:val="20"/>
          <w:szCs w:val="20"/>
        </w:rPr>
        <w:t xml:space="preserve">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lastRenderedPageBreak/>
        <w:t>12.3 – Fica a Detentora ciente que a assinatura desta Ata implica a aceitação de todas as cláusulas e condições estabelecidas, não podendo invocar qualquer desconhecimento como elemento impeditivo do perfeito cumprimento desta Ata de Registro de Preços.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 xml:space="preserve">12.4 - A Ata de Registro de Preços, os ajustes dela decorrentes, suas alterações e rescisões obedecerão ao Decreto N° ° </w:t>
      </w:r>
      <w:r>
        <w:rPr>
          <w:rFonts w:ascii="Arial" w:hAnsi="Arial" w:cs="Arial"/>
          <w:color w:val="000000"/>
          <w:sz w:val="20"/>
          <w:szCs w:val="20"/>
        </w:rPr>
        <w:t>005/2017</w:t>
      </w:r>
      <w:r w:rsidRPr="003324D1">
        <w:rPr>
          <w:rFonts w:ascii="Arial" w:hAnsi="Arial" w:cs="Arial"/>
          <w:sz w:val="20"/>
          <w:szCs w:val="20"/>
        </w:rPr>
        <w:t>, Lei Federal nº 8.666/93, demais normas complementares e disposições desta Ata e do Edital que a precedeu, aplicáveis à execução dos contratos e especialmente aos casos omissos.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12.5 - A Detentora no ato da assinatura desta Ata apresentou:</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12.5.1 – Certidão negativa de Débitos Tributários expedida pela Secretaria Municipal das Finanças do Município sede da contratada.</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12.5.2 – Certidão de Inexistência de Débito para com a Seguridade Social – CND INSS.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12.5.3 – Certificado de Regularidade de Situação para com o Fundo de Garantia de Tempo de Serviço – FGTS.</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12.6 - Fazem parte integrante desta Ata, para todos os efeitos legais, o Edital de Licitação</w:t>
      </w:r>
      <w:r>
        <w:rPr>
          <w:rFonts w:ascii="Arial" w:hAnsi="Arial" w:cs="Arial"/>
          <w:sz w:val="20"/>
          <w:szCs w:val="20"/>
        </w:rPr>
        <w:t xml:space="preserve"> Pregão</w:t>
      </w:r>
      <w:r w:rsidRPr="003324D1">
        <w:rPr>
          <w:rFonts w:ascii="Arial" w:hAnsi="Arial" w:cs="Arial"/>
          <w:sz w:val="20"/>
          <w:szCs w:val="20"/>
        </w:rPr>
        <w:t xml:space="preserve"> nº </w:t>
      </w:r>
      <w:r>
        <w:rPr>
          <w:rFonts w:ascii="Arial" w:hAnsi="Arial" w:cs="Arial"/>
          <w:sz w:val="20"/>
          <w:szCs w:val="20"/>
        </w:rPr>
        <w:t>012/2017</w:t>
      </w:r>
      <w:r w:rsidRPr="003324D1">
        <w:rPr>
          <w:rFonts w:ascii="Arial" w:hAnsi="Arial" w:cs="Arial"/>
          <w:sz w:val="20"/>
          <w:szCs w:val="20"/>
        </w:rPr>
        <w:t>, seus Anexos e a Ata da Sessão Pública d</w:t>
      </w:r>
      <w:r>
        <w:rPr>
          <w:rFonts w:ascii="Arial" w:hAnsi="Arial" w:cs="Arial"/>
          <w:sz w:val="20"/>
          <w:szCs w:val="20"/>
        </w:rPr>
        <w:t>o Pregão Presencial</w:t>
      </w:r>
      <w:r w:rsidRPr="003324D1">
        <w:rPr>
          <w:rFonts w:ascii="Arial" w:hAnsi="Arial" w:cs="Arial"/>
          <w:sz w:val="20"/>
          <w:szCs w:val="20"/>
        </w:rPr>
        <w:t>.</w:t>
      </w:r>
    </w:p>
    <w:p w:rsidR="00012D5D" w:rsidRPr="003324D1"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F</w:t>
      </w:r>
      <w:r>
        <w:rPr>
          <w:rFonts w:ascii="Arial" w:hAnsi="Arial" w:cs="Arial"/>
          <w:sz w:val="20"/>
          <w:szCs w:val="20"/>
        </w:rPr>
        <w:t>ica eleito o foro da Comarca de Peçanha</w:t>
      </w:r>
      <w:r w:rsidRPr="003324D1">
        <w:rPr>
          <w:rFonts w:ascii="Arial" w:hAnsi="Arial" w:cs="Arial"/>
          <w:sz w:val="20"/>
          <w:szCs w:val="20"/>
        </w:rPr>
        <w:t>/MG, para dirimir as eventuais controvérsias decorrentes do presente ajuste.</w:t>
      </w:r>
    </w:p>
    <w:p w:rsidR="00012D5D" w:rsidRPr="00D15323" w:rsidRDefault="00012D5D" w:rsidP="00012D5D">
      <w:pPr>
        <w:autoSpaceDE w:val="0"/>
        <w:autoSpaceDN w:val="0"/>
        <w:adjustRightInd w:val="0"/>
        <w:spacing w:line="360" w:lineRule="auto"/>
        <w:jc w:val="both"/>
        <w:rPr>
          <w:rFonts w:ascii="Arial" w:hAnsi="Arial" w:cs="Arial"/>
          <w:sz w:val="20"/>
          <w:szCs w:val="20"/>
        </w:rPr>
      </w:pPr>
      <w:r w:rsidRPr="003324D1">
        <w:rPr>
          <w:rFonts w:ascii="Arial" w:hAnsi="Arial" w:cs="Arial"/>
          <w:sz w:val="20"/>
          <w:szCs w:val="20"/>
        </w:rPr>
        <w:t>E por estarem de acordo, mandou o Sr. Secretário Municipal de Administração, que lavrasse a presente ata, que lida e achada conforme, vai assinada pela Detentora da Ata de Registro de Preços em 03 (três) vias de igual teor, na presença de duas testemunhas abaixo qualificadas.</w:t>
      </w:r>
    </w:p>
    <w:p w:rsidR="00012D5D" w:rsidRDefault="00012D5D" w:rsidP="00012D5D">
      <w:pPr>
        <w:autoSpaceDE w:val="0"/>
        <w:autoSpaceDN w:val="0"/>
        <w:adjustRightInd w:val="0"/>
        <w:spacing w:line="360" w:lineRule="auto"/>
        <w:jc w:val="both"/>
        <w:rPr>
          <w:rFonts w:ascii="Arial" w:hAnsi="Arial" w:cs="Arial"/>
          <w:sz w:val="20"/>
          <w:szCs w:val="20"/>
        </w:rPr>
      </w:pPr>
      <w:r w:rsidRPr="00D15323">
        <w:rPr>
          <w:rFonts w:ascii="Arial" w:hAnsi="Arial" w:cs="Arial"/>
          <w:sz w:val="20"/>
          <w:szCs w:val="20"/>
        </w:rPr>
        <w:t>Sr. Secretário Municipal de Administração</w:t>
      </w:r>
      <w:r>
        <w:rPr>
          <w:rFonts w:ascii="Arial" w:hAnsi="Arial" w:cs="Arial"/>
          <w:sz w:val="20"/>
          <w:szCs w:val="20"/>
        </w:rPr>
        <w:t>.</w:t>
      </w:r>
    </w:p>
    <w:p w:rsidR="00012D5D" w:rsidRDefault="00012D5D" w:rsidP="00012D5D">
      <w:pPr>
        <w:autoSpaceDE w:val="0"/>
        <w:autoSpaceDN w:val="0"/>
        <w:adjustRightInd w:val="0"/>
        <w:spacing w:line="360" w:lineRule="auto"/>
        <w:jc w:val="both"/>
        <w:rPr>
          <w:rFonts w:ascii="Arial" w:hAnsi="Arial" w:cs="Arial"/>
          <w:sz w:val="20"/>
          <w:szCs w:val="20"/>
        </w:rPr>
      </w:pPr>
    </w:p>
    <w:p w:rsidR="00012D5D" w:rsidRDefault="00012D5D" w:rsidP="00012D5D">
      <w:pPr>
        <w:autoSpaceDE w:val="0"/>
        <w:autoSpaceDN w:val="0"/>
        <w:adjustRightInd w:val="0"/>
        <w:spacing w:line="360" w:lineRule="auto"/>
        <w:jc w:val="right"/>
        <w:rPr>
          <w:rFonts w:ascii="Arial" w:hAnsi="Arial" w:cs="Arial"/>
          <w:sz w:val="20"/>
          <w:szCs w:val="20"/>
        </w:rPr>
      </w:pPr>
      <w:r>
        <w:rPr>
          <w:rFonts w:ascii="Arial" w:hAnsi="Arial" w:cs="Arial"/>
          <w:sz w:val="20"/>
          <w:szCs w:val="20"/>
        </w:rPr>
        <w:t xml:space="preserve">Serra Azul de Minas/MG, </w:t>
      </w:r>
      <w:r w:rsidR="004C57FB">
        <w:rPr>
          <w:rFonts w:ascii="Arial" w:hAnsi="Arial" w:cs="Arial"/>
          <w:sz w:val="20"/>
          <w:szCs w:val="20"/>
        </w:rPr>
        <w:t xml:space="preserve">06 </w:t>
      </w:r>
      <w:r>
        <w:rPr>
          <w:rFonts w:ascii="Arial" w:hAnsi="Arial" w:cs="Arial"/>
          <w:sz w:val="20"/>
          <w:szCs w:val="20"/>
        </w:rPr>
        <w:t xml:space="preserve">de </w:t>
      </w:r>
      <w:r w:rsidR="0054192C">
        <w:rPr>
          <w:rFonts w:ascii="Arial" w:hAnsi="Arial" w:cs="Arial"/>
          <w:sz w:val="20"/>
          <w:szCs w:val="20"/>
        </w:rPr>
        <w:t>Abril</w:t>
      </w:r>
      <w:r w:rsidR="004C57FB">
        <w:rPr>
          <w:rFonts w:ascii="Arial" w:hAnsi="Arial" w:cs="Arial"/>
          <w:sz w:val="20"/>
          <w:szCs w:val="20"/>
        </w:rPr>
        <w:t xml:space="preserve"> </w:t>
      </w:r>
      <w:r>
        <w:rPr>
          <w:rFonts w:ascii="Arial" w:hAnsi="Arial" w:cs="Arial"/>
          <w:sz w:val="20"/>
          <w:szCs w:val="20"/>
        </w:rPr>
        <w:t>de 2017</w:t>
      </w:r>
    </w:p>
    <w:p w:rsidR="00012D5D" w:rsidRPr="003324D1" w:rsidRDefault="00012D5D" w:rsidP="00012D5D">
      <w:pPr>
        <w:autoSpaceDE w:val="0"/>
        <w:autoSpaceDN w:val="0"/>
        <w:adjustRightInd w:val="0"/>
        <w:spacing w:line="360" w:lineRule="auto"/>
        <w:jc w:val="right"/>
        <w:rPr>
          <w:rFonts w:ascii="Arial" w:hAnsi="Arial" w:cs="Arial"/>
          <w:sz w:val="20"/>
          <w:szCs w:val="20"/>
        </w:rPr>
      </w:pPr>
    </w:p>
    <w:p w:rsidR="00012D5D" w:rsidRPr="00EB6AFD" w:rsidRDefault="00012D5D" w:rsidP="00012D5D">
      <w:pPr>
        <w:suppressAutoHyphens w:val="0"/>
        <w:jc w:val="center"/>
        <w:rPr>
          <w:rFonts w:ascii="Arial" w:hAnsi="Arial" w:cs="Arial"/>
          <w:sz w:val="20"/>
          <w:szCs w:val="20"/>
        </w:rPr>
      </w:pPr>
      <w:r w:rsidRPr="00EB6AFD">
        <w:rPr>
          <w:rFonts w:ascii="Arial" w:hAnsi="Arial" w:cs="Arial"/>
          <w:sz w:val="20"/>
          <w:szCs w:val="20"/>
        </w:rPr>
        <w:t>__________________________________</w:t>
      </w:r>
    </w:p>
    <w:p w:rsidR="00012D5D" w:rsidRPr="00EB6AFD" w:rsidRDefault="00012D5D" w:rsidP="00012D5D">
      <w:pPr>
        <w:suppressAutoHyphens w:val="0"/>
        <w:jc w:val="center"/>
        <w:rPr>
          <w:rFonts w:ascii="Arial" w:hAnsi="Arial" w:cs="Arial"/>
          <w:b/>
          <w:sz w:val="20"/>
          <w:szCs w:val="20"/>
        </w:rPr>
      </w:pPr>
      <w:r>
        <w:rPr>
          <w:rFonts w:ascii="Arial" w:hAnsi="Arial" w:cs="Arial"/>
          <w:b/>
          <w:sz w:val="20"/>
          <w:szCs w:val="20"/>
        </w:rPr>
        <w:t>LEONARDO DO CARMO COELHO</w:t>
      </w:r>
    </w:p>
    <w:p w:rsidR="00012D5D" w:rsidRPr="00EB6AFD" w:rsidRDefault="00012D5D" w:rsidP="00012D5D">
      <w:pPr>
        <w:suppressAutoHyphens w:val="0"/>
        <w:jc w:val="center"/>
        <w:rPr>
          <w:rFonts w:ascii="Arial" w:hAnsi="Arial" w:cs="Arial"/>
          <w:sz w:val="20"/>
          <w:szCs w:val="20"/>
        </w:rPr>
      </w:pPr>
      <w:r w:rsidRPr="00EB6AFD">
        <w:rPr>
          <w:rFonts w:ascii="Arial" w:hAnsi="Arial" w:cs="Arial"/>
          <w:sz w:val="20"/>
          <w:szCs w:val="20"/>
        </w:rPr>
        <w:t>Prefeito Municipal</w:t>
      </w:r>
    </w:p>
    <w:p w:rsidR="00012D5D" w:rsidRPr="00EB6AFD" w:rsidRDefault="00012D5D" w:rsidP="00012D5D">
      <w:pPr>
        <w:suppressAutoHyphens w:val="0"/>
        <w:jc w:val="center"/>
        <w:rPr>
          <w:rFonts w:ascii="Arial" w:hAnsi="Arial" w:cs="Arial"/>
          <w:sz w:val="20"/>
          <w:szCs w:val="20"/>
        </w:rPr>
      </w:pPr>
      <w:r w:rsidRPr="00EB6AFD">
        <w:rPr>
          <w:rFonts w:ascii="Arial" w:hAnsi="Arial" w:cs="Arial"/>
          <w:sz w:val="20"/>
          <w:szCs w:val="20"/>
        </w:rPr>
        <w:t>Contratante</w:t>
      </w:r>
    </w:p>
    <w:p w:rsidR="00012D5D" w:rsidRPr="00EB6AFD" w:rsidRDefault="00012D5D" w:rsidP="00012D5D">
      <w:pPr>
        <w:suppressAutoHyphens w:val="0"/>
        <w:jc w:val="center"/>
        <w:rPr>
          <w:rFonts w:ascii="Arial" w:hAnsi="Arial" w:cs="Arial"/>
          <w:sz w:val="20"/>
          <w:szCs w:val="20"/>
        </w:rPr>
      </w:pPr>
    </w:p>
    <w:p w:rsidR="00012D5D" w:rsidRPr="00EB6AFD" w:rsidRDefault="00012D5D" w:rsidP="00012D5D">
      <w:pPr>
        <w:suppressAutoHyphens w:val="0"/>
        <w:jc w:val="center"/>
        <w:rPr>
          <w:rFonts w:ascii="Arial" w:hAnsi="Arial" w:cs="Arial"/>
          <w:sz w:val="20"/>
          <w:szCs w:val="20"/>
        </w:rPr>
      </w:pPr>
    </w:p>
    <w:p w:rsidR="00012D5D" w:rsidRPr="00EB6AFD" w:rsidRDefault="00012D5D" w:rsidP="00012D5D">
      <w:pPr>
        <w:suppressAutoHyphens w:val="0"/>
        <w:jc w:val="center"/>
        <w:rPr>
          <w:rFonts w:ascii="Arial" w:hAnsi="Arial" w:cs="Arial"/>
          <w:sz w:val="20"/>
          <w:szCs w:val="20"/>
        </w:rPr>
      </w:pPr>
      <w:r w:rsidRPr="00EB6AFD">
        <w:rPr>
          <w:rFonts w:ascii="Arial" w:hAnsi="Arial" w:cs="Arial"/>
          <w:sz w:val="20"/>
          <w:szCs w:val="20"/>
        </w:rPr>
        <w:t>__________________________________</w:t>
      </w:r>
    </w:p>
    <w:p w:rsidR="004C57FB" w:rsidRDefault="004C57FB" w:rsidP="00012D5D">
      <w:pPr>
        <w:suppressAutoHyphens w:val="0"/>
        <w:jc w:val="center"/>
        <w:rPr>
          <w:rFonts w:ascii="Arial" w:hAnsi="Arial" w:cs="Arial"/>
          <w:sz w:val="22"/>
          <w:szCs w:val="22"/>
        </w:rPr>
      </w:pPr>
      <w:r>
        <w:rPr>
          <w:rFonts w:ascii="Arial" w:hAnsi="Arial" w:cs="Arial"/>
          <w:sz w:val="22"/>
          <w:szCs w:val="22"/>
        </w:rPr>
        <w:t xml:space="preserve">Mario Cesar Ventura </w:t>
      </w:r>
    </w:p>
    <w:p w:rsidR="004C57FB" w:rsidRDefault="004C57FB" w:rsidP="00012D5D">
      <w:pPr>
        <w:suppressAutoHyphens w:val="0"/>
        <w:jc w:val="center"/>
        <w:rPr>
          <w:rFonts w:ascii="Arial" w:hAnsi="Arial" w:cs="Arial"/>
          <w:sz w:val="22"/>
          <w:szCs w:val="22"/>
        </w:rPr>
      </w:pPr>
      <w:r>
        <w:rPr>
          <w:rFonts w:ascii="Arial" w:hAnsi="Arial" w:cs="Arial"/>
          <w:sz w:val="22"/>
          <w:szCs w:val="22"/>
        </w:rPr>
        <w:t>Mario Cesar Ventura ME</w:t>
      </w:r>
    </w:p>
    <w:p w:rsidR="00012D5D" w:rsidRPr="00EB6AFD" w:rsidRDefault="004C57FB" w:rsidP="00012D5D">
      <w:pPr>
        <w:suppressAutoHyphens w:val="0"/>
        <w:jc w:val="center"/>
        <w:rPr>
          <w:rFonts w:ascii="Arial" w:hAnsi="Arial" w:cs="Arial"/>
          <w:sz w:val="20"/>
          <w:szCs w:val="20"/>
        </w:rPr>
      </w:pPr>
      <w:r>
        <w:rPr>
          <w:rFonts w:ascii="Arial" w:hAnsi="Arial" w:cs="Arial"/>
          <w:sz w:val="22"/>
          <w:szCs w:val="22"/>
        </w:rPr>
        <w:t xml:space="preserve"> </w:t>
      </w:r>
      <w:r w:rsidR="00012D5D" w:rsidRPr="00EB6AFD">
        <w:rPr>
          <w:rFonts w:ascii="Arial" w:hAnsi="Arial" w:cs="Arial"/>
          <w:sz w:val="20"/>
          <w:szCs w:val="20"/>
        </w:rPr>
        <w:t>Contratado</w:t>
      </w:r>
    </w:p>
    <w:p w:rsidR="00012D5D" w:rsidRPr="00EB6AFD" w:rsidRDefault="00012D5D" w:rsidP="00012D5D">
      <w:pPr>
        <w:suppressAutoHyphens w:val="0"/>
        <w:jc w:val="center"/>
        <w:rPr>
          <w:rFonts w:ascii="Arial" w:hAnsi="Arial" w:cs="Arial"/>
          <w:sz w:val="20"/>
          <w:szCs w:val="20"/>
        </w:rPr>
      </w:pPr>
    </w:p>
    <w:p w:rsidR="00012D5D" w:rsidRPr="00EB6AFD" w:rsidRDefault="00012D5D" w:rsidP="00012D5D">
      <w:pPr>
        <w:suppressAutoHyphens w:val="0"/>
        <w:jc w:val="center"/>
        <w:rPr>
          <w:rFonts w:ascii="Arial" w:hAnsi="Arial" w:cs="Arial"/>
          <w:sz w:val="20"/>
          <w:szCs w:val="20"/>
        </w:rPr>
      </w:pPr>
    </w:p>
    <w:p w:rsidR="00012D5D" w:rsidRPr="00EB6AFD" w:rsidRDefault="00012D5D" w:rsidP="00012D5D">
      <w:pPr>
        <w:suppressAutoHyphens w:val="0"/>
        <w:jc w:val="center"/>
        <w:rPr>
          <w:rFonts w:ascii="Arial" w:hAnsi="Arial" w:cs="Arial"/>
          <w:sz w:val="20"/>
          <w:szCs w:val="20"/>
        </w:rPr>
      </w:pPr>
    </w:p>
    <w:p w:rsidR="00012D5D" w:rsidRPr="00EB6AFD" w:rsidRDefault="00012D5D" w:rsidP="00012D5D">
      <w:pPr>
        <w:suppressAutoHyphens w:val="0"/>
        <w:rPr>
          <w:rFonts w:ascii="Arial" w:hAnsi="Arial" w:cs="Arial"/>
          <w:sz w:val="20"/>
          <w:szCs w:val="20"/>
        </w:rPr>
      </w:pPr>
      <w:r w:rsidRPr="00EB6AFD">
        <w:rPr>
          <w:rFonts w:ascii="Arial" w:hAnsi="Arial" w:cs="Arial"/>
          <w:sz w:val="20"/>
          <w:szCs w:val="20"/>
        </w:rPr>
        <w:t>Testemunhas: ________________________ CPF nº:___________________</w:t>
      </w:r>
    </w:p>
    <w:p w:rsidR="00012D5D" w:rsidRPr="00EB6AFD" w:rsidRDefault="00012D5D" w:rsidP="00012D5D">
      <w:pPr>
        <w:suppressAutoHyphens w:val="0"/>
        <w:rPr>
          <w:rFonts w:ascii="Arial" w:hAnsi="Arial" w:cs="Arial"/>
          <w:sz w:val="20"/>
          <w:szCs w:val="20"/>
        </w:rPr>
      </w:pPr>
    </w:p>
    <w:p w:rsidR="00012D5D" w:rsidRPr="00EB6AFD" w:rsidRDefault="00012D5D" w:rsidP="00012D5D">
      <w:pPr>
        <w:suppressAutoHyphens w:val="0"/>
        <w:rPr>
          <w:rFonts w:ascii="Arial" w:hAnsi="Arial" w:cs="Arial"/>
          <w:sz w:val="20"/>
          <w:szCs w:val="20"/>
        </w:rPr>
      </w:pPr>
      <w:r w:rsidRPr="00EB6AFD">
        <w:rPr>
          <w:rFonts w:ascii="Arial" w:hAnsi="Arial" w:cs="Arial"/>
          <w:sz w:val="20"/>
          <w:szCs w:val="20"/>
        </w:rPr>
        <w:t xml:space="preserve">                       ________________________ CPF n°:___________________</w:t>
      </w:r>
    </w:p>
    <w:p w:rsidR="00012D5D" w:rsidRPr="00EB6AFD" w:rsidRDefault="00012D5D" w:rsidP="00012D5D">
      <w:pPr>
        <w:suppressAutoHyphens w:val="0"/>
        <w:spacing w:line="360" w:lineRule="auto"/>
        <w:rPr>
          <w:rFonts w:ascii="Arial" w:hAnsi="Arial" w:cs="Arial"/>
          <w:sz w:val="20"/>
          <w:szCs w:val="20"/>
        </w:rPr>
      </w:pPr>
    </w:p>
    <w:p w:rsidR="00012D5D" w:rsidRPr="00EB6AFD" w:rsidRDefault="00012D5D" w:rsidP="00012D5D">
      <w:pPr>
        <w:suppressAutoHyphens w:val="0"/>
        <w:spacing w:line="360" w:lineRule="auto"/>
        <w:rPr>
          <w:rFonts w:ascii="Arial" w:hAnsi="Arial" w:cs="Arial"/>
          <w:lang w:eastAsia="pt-BR"/>
        </w:rPr>
      </w:pPr>
    </w:p>
    <w:p w:rsidR="00012D5D" w:rsidRDefault="00012D5D" w:rsidP="00012D5D">
      <w:pPr>
        <w:autoSpaceDE w:val="0"/>
        <w:autoSpaceDN w:val="0"/>
        <w:adjustRightInd w:val="0"/>
        <w:jc w:val="both"/>
        <w:rPr>
          <w:rFonts w:ascii="Arial" w:hAnsi="Arial" w:cs="Arial"/>
          <w:color w:val="000000"/>
          <w:sz w:val="20"/>
          <w:szCs w:val="20"/>
        </w:rPr>
      </w:pPr>
    </w:p>
    <w:p w:rsidR="00012D5D" w:rsidRDefault="00012D5D" w:rsidP="00012D5D">
      <w:pPr>
        <w:autoSpaceDE w:val="0"/>
        <w:autoSpaceDN w:val="0"/>
        <w:adjustRightInd w:val="0"/>
        <w:jc w:val="both"/>
        <w:rPr>
          <w:rFonts w:ascii="Arial" w:hAnsi="Arial" w:cs="Arial"/>
          <w:color w:val="000000"/>
          <w:sz w:val="20"/>
          <w:szCs w:val="20"/>
        </w:rPr>
      </w:pPr>
    </w:p>
    <w:p w:rsidR="00012D5D" w:rsidRDefault="00012D5D" w:rsidP="00012D5D">
      <w:pPr>
        <w:autoSpaceDE w:val="0"/>
        <w:autoSpaceDN w:val="0"/>
        <w:adjustRightInd w:val="0"/>
        <w:jc w:val="both"/>
        <w:rPr>
          <w:rFonts w:ascii="Arial" w:hAnsi="Arial" w:cs="Arial"/>
          <w:color w:val="000000"/>
          <w:sz w:val="20"/>
          <w:szCs w:val="20"/>
        </w:rPr>
      </w:pPr>
    </w:p>
    <w:sectPr w:rsidR="00012D5D" w:rsidSect="00874540">
      <w:headerReference w:type="default" r:id="rId7"/>
      <w:footerReference w:type="default" r:id="rId8"/>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5868" w:rsidRDefault="00B35868" w:rsidP="00EE0DBB">
      <w:r>
        <w:separator/>
      </w:r>
    </w:p>
  </w:endnote>
  <w:endnote w:type="continuationSeparator" w:id="1">
    <w:p w:rsidR="00B35868" w:rsidRDefault="00B35868"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w:t>
    </w:r>
    <w:r w:rsidR="001A2D86" w:rsidRPr="008E7D31">
      <w:rPr>
        <w:b/>
        <w:sz w:val="22"/>
        <w:szCs w:val="22"/>
      </w:rPr>
      <w:t>Avenida Geraldo Gomes de Brito, 94 – Centro – Serra Azul de Minas/MG – CEP: 39.165-000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5868" w:rsidRDefault="00B35868" w:rsidP="00EE0DBB">
      <w:r>
        <w:separator/>
      </w:r>
    </w:p>
  </w:footnote>
  <w:footnote w:type="continuationSeparator" w:id="1">
    <w:p w:rsidR="00B35868" w:rsidRDefault="00B35868"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012D5D" w:rsidP="0096261A">
          <w:pPr>
            <w:snapToGrid w:val="0"/>
            <w:ind w:right="360"/>
            <w:rPr>
              <w:rFonts w:ascii="Arial Black" w:eastAsia="SimSun" w:hAnsi="Arial Black" w:cs="Arial"/>
              <w:sz w:val="28"/>
              <w:szCs w:val="28"/>
              <w:lang w:val="en-US"/>
            </w:rPr>
          </w:pPr>
          <w:r>
            <w:rPr>
              <w:noProof/>
              <w:lang w:eastAsia="pt-BR"/>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7915DA" w:rsidP="00513DE9">
          <w:pPr>
            <w:pStyle w:val="Ttulo7"/>
            <w:spacing w:before="400" w:after="0"/>
            <w:rPr>
              <w:rFonts w:ascii="Arial Black" w:hAnsi="Arial Black"/>
              <w:sz w:val="20"/>
              <w:szCs w:val="20"/>
              <w:lang w:eastAsia="en-US"/>
            </w:rPr>
          </w:pPr>
          <w:r w:rsidRPr="007915DA">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8E7D31"/>
    <w:rsid w:val="00012D5D"/>
    <w:rsid w:val="00057A50"/>
    <w:rsid w:val="001A2D86"/>
    <w:rsid w:val="00226CB4"/>
    <w:rsid w:val="003E18FF"/>
    <w:rsid w:val="004C57FB"/>
    <w:rsid w:val="00513DE9"/>
    <w:rsid w:val="0054192C"/>
    <w:rsid w:val="005C0DB9"/>
    <w:rsid w:val="00713C83"/>
    <w:rsid w:val="007915DA"/>
    <w:rsid w:val="00852AE5"/>
    <w:rsid w:val="00874540"/>
    <w:rsid w:val="008E7D31"/>
    <w:rsid w:val="009418FB"/>
    <w:rsid w:val="0096261A"/>
    <w:rsid w:val="00B35868"/>
    <w:rsid w:val="00B75886"/>
    <w:rsid w:val="00CA03AA"/>
    <w:rsid w:val="00D36B18"/>
    <w:rsid w:val="00DE285F"/>
    <w:rsid w:val="00E83EF9"/>
    <w:rsid w:val="00EE0DBB"/>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D5D"/>
    <w:pPr>
      <w:suppressAutoHyphens/>
    </w:pPr>
    <w:rPr>
      <w:rFonts w:ascii="Times New Roman" w:eastAsia="Times New Roman" w:hAnsi="Times New Roman"/>
      <w:sz w:val="24"/>
      <w:szCs w:val="24"/>
      <w:lang w:eastAsia="ar-SA"/>
    </w:rPr>
  </w:style>
  <w:style w:type="paragraph" w:styleId="Ttulo1">
    <w:name w:val="heading 1"/>
    <w:basedOn w:val="Normal"/>
    <w:next w:val="Normal"/>
    <w:link w:val="Ttulo1Char"/>
    <w:qFormat/>
    <w:rsid w:val="00EE0DBB"/>
    <w:pPr>
      <w:keepNext/>
      <w:framePr w:hSpace="141" w:wrap="around" w:vAnchor="text" w:hAnchor="margin" w:xAlign="center" w:y="-77"/>
      <w:snapToGrid w:val="0"/>
      <w:jc w:val="center"/>
      <w:outlineLvl w:val="0"/>
    </w:pPr>
    <w:rPr>
      <w:rFonts w:ascii="Arial" w:hAnsi="Arial" w:cs="Arial"/>
      <w:i/>
      <w:sz w:val="18"/>
      <w:szCs w:val="18"/>
    </w:rPr>
  </w:style>
  <w:style w:type="paragraph" w:styleId="Ttulo2">
    <w:name w:val="heading 2"/>
    <w:basedOn w:val="Normal"/>
    <w:next w:val="Normal"/>
    <w:link w:val="Ttulo2Char"/>
    <w:qFormat/>
    <w:rsid w:val="00012D5D"/>
    <w:pPr>
      <w:keepNext/>
      <w:tabs>
        <w:tab w:val="num" w:pos="0"/>
      </w:tabs>
      <w:jc w:val="center"/>
      <w:outlineLvl w:val="1"/>
    </w:pPr>
    <w:rPr>
      <w:sz w:val="28"/>
      <w:szCs w:val="20"/>
    </w:rPr>
  </w:style>
  <w:style w:type="paragraph" w:styleId="Ttulo3">
    <w:name w:val="heading 3"/>
    <w:basedOn w:val="Normal"/>
    <w:next w:val="Normal"/>
    <w:link w:val="Ttulo3Char"/>
    <w:qFormat/>
    <w:rsid w:val="00012D5D"/>
    <w:pPr>
      <w:keepNext/>
      <w:tabs>
        <w:tab w:val="num" w:pos="0"/>
      </w:tabs>
      <w:autoSpaceDE w:val="0"/>
      <w:spacing w:line="360" w:lineRule="auto"/>
      <w:jc w:val="both"/>
      <w:outlineLvl w:val="2"/>
    </w:pPr>
    <w:rPr>
      <w:rFonts w:ascii="Arial" w:hAnsi="Arial"/>
      <w:b/>
    </w:rPr>
  </w:style>
  <w:style w:type="paragraph" w:styleId="Ttulo4">
    <w:name w:val="heading 4"/>
    <w:basedOn w:val="Normal"/>
    <w:next w:val="Normal"/>
    <w:link w:val="Ttulo4Char"/>
    <w:qFormat/>
    <w:rsid w:val="00012D5D"/>
    <w:pPr>
      <w:keepNext/>
      <w:pBdr>
        <w:top w:val="double" w:sz="1" w:space="1" w:color="000000"/>
        <w:left w:val="double" w:sz="1" w:space="0" w:color="000000"/>
        <w:bottom w:val="double" w:sz="1" w:space="1" w:color="000000"/>
        <w:right w:val="double" w:sz="1" w:space="4" w:color="000000"/>
      </w:pBdr>
      <w:tabs>
        <w:tab w:val="num" w:pos="0"/>
      </w:tabs>
      <w:autoSpaceDE w:val="0"/>
      <w:spacing w:line="360" w:lineRule="auto"/>
      <w:jc w:val="center"/>
      <w:outlineLvl w:val="3"/>
    </w:pPr>
    <w:rPr>
      <w:b/>
      <w:bCs/>
      <w:sz w:val="23"/>
    </w:rPr>
  </w:style>
  <w:style w:type="paragraph" w:styleId="Ttulo5">
    <w:name w:val="heading 5"/>
    <w:basedOn w:val="Normal"/>
    <w:next w:val="Normal"/>
    <w:link w:val="Ttulo5Char"/>
    <w:qFormat/>
    <w:rsid w:val="00012D5D"/>
    <w:pPr>
      <w:keepNext/>
      <w:tabs>
        <w:tab w:val="num" w:pos="0"/>
      </w:tabs>
      <w:spacing w:line="360" w:lineRule="auto"/>
      <w:jc w:val="both"/>
      <w:outlineLvl w:val="4"/>
    </w:pPr>
    <w:rPr>
      <w:b/>
      <w:sz w:val="23"/>
    </w:rPr>
  </w:style>
  <w:style w:type="paragraph" w:styleId="Ttulo6">
    <w:name w:val="heading 6"/>
    <w:basedOn w:val="Normal"/>
    <w:next w:val="Normal"/>
    <w:link w:val="Ttulo6Char"/>
    <w:qFormat/>
    <w:rsid w:val="00012D5D"/>
    <w:pPr>
      <w:keepNext/>
      <w:tabs>
        <w:tab w:val="num" w:pos="0"/>
      </w:tabs>
      <w:jc w:val="both"/>
      <w:outlineLvl w:val="5"/>
    </w:pPr>
    <w:rPr>
      <w:rFonts w:ascii="Arial" w:hAnsi="Arial"/>
      <w:b/>
      <w:sz w:val="22"/>
      <w:szCs w:val="20"/>
    </w:rPr>
  </w:style>
  <w:style w:type="paragraph" w:styleId="Ttulo7">
    <w:name w:val="heading 7"/>
    <w:basedOn w:val="Normal"/>
    <w:next w:val="Normal"/>
    <w:link w:val="Ttulo7Char"/>
    <w:qFormat/>
    <w:rsid w:val="00EE0DBB"/>
    <w:pPr>
      <w:spacing w:before="240" w:after="60"/>
      <w:outlineLvl w:val="6"/>
    </w:pPr>
    <w:rPr>
      <w:lang w:eastAsia="pt-BR"/>
    </w:rPr>
  </w:style>
  <w:style w:type="paragraph" w:styleId="Ttulo8">
    <w:name w:val="heading 8"/>
    <w:basedOn w:val="Normal"/>
    <w:next w:val="Normal"/>
    <w:link w:val="Ttulo8Char"/>
    <w:qFormat/>
    <w:rsid w:val="00012D5D"/>
    <w:pPr>
      <w:keepNext/>
      <w:tabs>
        <w:tab w:val="num" w:pos="0"/>
      </w:tabs>
      <w:jc w:val="center"/>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lang w:eastAsia="pt-BR"/>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style>
  <w:style w:type="character" w:customStyle="1" w:styleId="RodapChar">
    <w:name w:val="Rodapé Char"/>
    <w:basedOn w:val="Fontepargpadro"/>
    <w:link w:val="Rodap"/>
    <w:uiPriority w:val="99"/>
    <w:rsid w:val="00EE0DBB"/>
  </w:style>
  <w:style w:type="character" w:customStyle="1" w:styleId="Ttulo2Char">
    <w:name w:val="Título 2 Char"/>
    <w:basedOn w:val="Fontepargpadro"/>
    <w:link w:val="Ttulo2"/>
    <w:rsid w:val="00012D5D"/>
    <w:rPr>
      <w:rFonts w:ascii="Times New Roman" w:eastAsia="Times New Roman" w:hAnsi="Times New Roman"/>
      <w:sz w:val="28"/>
      <w:lang w:eastAsia="ar-SA"/>
    </w:rPr>
  </w:style>
  <w:style w:type="character" w:customStyle="1" w:styleId="Ttulo3Char">
    <w:name w:val="Título 3 Char"/>
    <w:basedOn w:val="Fontepargpadro"/>
    <w:link w:val="Ttulo3"/>
    <w:rsid w:val="00012D5D"/>
    <w:rPr>
      <w:rFonts w:ascii="Arial" w:eastAsia="Times New Roman" w:hAnsi="Arial"/>
      <w:b/>
      <w:sz w:val="24"/>
      <w:szCs w:val="24"/>
      <w:lang w:eastAsia="ar-SA"/>
    </w:rPr>
  </w:style>
  <w:style w:type="character" w:customStyle="1" w:styleId="Ttulo4Char">
    <w:name w:val="Título 4 Char"/>
    <w:basedOn w:val="Fontepargpadro"/>
    <w:link w:val="Ttulo4"/>
    <w:rsid w:val="00012D5D"/>
    <w:rPr>
      <w:rFonts w:ascii="Times New Roman" w:eastAsia="Times New Roman" w:hAnsi="Times New Roman"/>
      <w:b/>
      <w:bCs/>
      <w:sz w:val="23"/>
      <w:szCs w:val="24"/>
      <w:lang w:eastAsia="ar-SA"/>
    </w:rPr>
  </w:style>
  <w:style w:type="character" w:customStyle="1" w:styleId="Ttulo5Char">
    <w:name w:val="Título 5 Char"/>
    <w:basedOn w:val="Fontepargpadro"/>
    <w:link w:val="Ttulo5"/>
    <w:rsid w:val="00012D5D"/>
    <w:rPr>
      <w:rFonts w:ascii="Times New Roman" w:eastAsia="Times New Roman" w:hAnsi="Times New Roman"/>
      <w:b/>
      <w:sz w:val="23"/>
      <w:szCs w:val="24"/>
      <w:lang w:eastAsia="ar-SA"/>
    </w:rPr>
  </w:style>
  <w:style w:type="character" w:customStyle="1" w:styleId="Ttulo6Char">
    <w:name w:val="Título 6 Char"/>
    <w:basedOn w:val="Fontepargpadro"/>
    <w:link w:val="Ttulo6"/>
    <w:rsid w:val="00012D5D"/>
    <w:rPr>
      <w:rFonts w:ascii="Arial" w:eastAsia="Times New Roman" w:hAnsi="Arial"/>
      <w:b/>
      <w:sz w:val="22"/>
      <w:lang w:eastAsia="ar-SA"/>
    </w:rPr>
  </w:style>
  <w:style w:type="character" w:customStyle="1" w:styleId="Ttulo8Char">
    <w:name w:val="Título 8 Char"/>
    <w:basedOn w:val="Fontepargpadro"/>
    <w:link w:val="Ttulo8"/>
    <w:rsid w:val="00012D5D"/>
    <w:rPr>
      <w:rFonts w:ascii="Times New Roman" w:eastAsia="Times New Roman" w:hAnsi="Times New Roman"/>
      <w:b/>
      <w:bC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8</TotalTime>
  <Pages>7</Pages>
  <Words>2925</Words>
  <Characters>15798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LICITACAO</cp:lastModifiedBy>
  <cp:revision>6</cp:revision>
  <cp:lastPrinted>2017-03-10T19:56:00Z</cp:lastPrinted>
  <dcterms:created xsi:type="dcterms:W3CDTF">2017-04-06T17:03:00Z</dcterms:created>
  <dcterms:modified xsi:type="dcterms:W3CDTF">2017-03-10T19:56:00Z</dcterms:modified>
</cp:coreProperties>
</file>