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89" w:rsidRPr="007B1F96" w:rsidRDefault="00262316" w:rsidP="006E0F89">
      <w:pPr>
        <w:pStyle w:val="Ttulo1"/>
        <w:framePr w:w="9643" w:h="302" w:hRule="exact" w:wrap="around" w:hAnchor="page" w:x="1518" w:y="3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CONTRATO Nº017</w:t>
      </w:r>
      <w:r w:rsidR="006E0F89" w:rsidRPr="007B1F96">
        <w:rPr>
          <w:rFonts w:asciiTheme="minorHAnsi" w:hAnsiTheme="minorHAnsi" w:cstheme="minorHAnsi"/>
          <w:color w:val="000000"/>
          <w:sz w:val="20"/>
          <w:szCs w:val="20"/>
        </w:rPr>
        <w:t>/2017</w:t>
      </w:r>
    </w:p>
    <w:p w:rsidR="00012FCF" w:rsidRDefault="00012FCF" w:rsidP="00012FCF">
      <w:pPr>
        <w:tabs>
          <w:tab w:val="left" w:pos="284"/>
          <w:tab w:val="left" w:pos="567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6E0F89" w:rsidRPr="006E0F89" w:rsidRDefault="006E0F89" w:rsidP="00012FCF">
      <w:pPr>
        <w:tabs>
          <w:tab w:val="left" w:pos="284"/>
          <w:tab w:val="left" w:pos="567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pStyle w:val="Recuodecorpodetexto"/>
        <w:tabs>
          <w:tab w:val="left" w:pos="284"/>
          <w:tab w:val="left" w:pos="567"/>
        </w:tabs>
        <w:spacing w:before="120" w:after="120"/>
        <w:ind w:left="4678"/>
        <w:jc w:val="both"/>
        <w:rPr>
          <w:rFonts w:cs="Arial"/>
          <w:b/>
          <w:color w:val="000000"/>
          <w:sz w:val="20"/>
        </w:rPr>
      </w:pPr>
      <w:r w:rsidRPr="006E0F89">
        <w:rPr>
          <w:rFonts w:cs="Arial"/>
          <w:b/>
          <w:color w:val="000000"/>
          <w:sz w:val="20"/>
        </w:rPr>
        <w:t xml:space="preserve">CONTRATO QUE ENTRE SI FAZEM, DE UM LADO, O MUNICÍPIO DE </w:t>
      </w:r>
      <w:r w:rsidR="000C525A" w:rsidRPr="006E0F89">
        <w:rPr>
          <w:rFonts w:cs="Arial"/>
          <w:b/>
          <w:color w:val="000000"/>
          <w:sz w:val="20"/>
        </w:rPr>
        <w:t>SERRA AZUL DE MINAS</w:t>
      </w:r>
      <w:r w:rsidRPr="006E0F89">
        <w:rPr>
          <w:rFonts w:cs="Arial"/>
          <w:b/>
          <w:color w:val="000000"/>
          <w:sz w:val="20"/>
        </w:rPr>
        <w:t xml:space="preserve">, E, DE OUTRO, COMO CONTRATADA, A EMPRESA </w:t>
      </w:r>
      <w:r w:rsidR="000C525A" w:rsidRPr="006E0F89">
        <w:rPr>
          <w:rFonts w:cs="Arial"/>
          <w:b/>
          <w:color w:val="000000"/>
          <w:sz w:val="20"/>
        </w:rPr>
        <w:t>PIMENTA MAQUINAS E SUPRIMENTOS LTDA EPP</w:t>
      </w:r>
      <w:r w:rsidRPr="006E0F89">
        <w:rPr>
          <w:rFonts w:cs="Arial"/>
          <w:b/>
          <w:color w:val="000000"/>
          <w:sz w:val="20"/>
        </w:rPr>
        <w:t>, DE CONFORMIDADE COM AS CLÁUSULAS ESTABELECIDAS ABAIXO:</w:t>
      </w: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O MUNICIPIO DE </w:t>
      </w:r>
      <w:r w:rsidR="000C525A" w:rsidRPr="006E0F89">
        <w:rPr>
          <w:rFonts w:ascii="Arial" w:eastAsia="Arial Unicode MS" w:hAnsi="Arial" w:cs="Arial"/>
          <w:sz w:val="20"/>
          <w:szCs w:val="20"/>
        </w:rPr>
        <w:t>Serra azul de Minas/MG</w:t>
      </w:r>
      <w:r w:rsidRPr="006E0F89">
        <w:rPr>
          <w:rFonts w:ascii="Arial" w:eastAsia="Arial Unicode MS" w:hAnsi="Arial" w:cs="Arial"/>
          <w:sz w:val="20"/>
          <w:szCs w:val="20"/>
        </w:rPr>
        <w:t xml:space="preserve">, com sede á AV. GERALDO GOMES DE BRITO, N°94 - BAIRRO: CENTRO, inscrito no CNPJ sob o nº </w:t>
      </w:r>
      <w:r w:rsidRPr="006E0F89">
        <w:rPr>
          <w:rFonts w:ascii="Arial" w:hAnsi="Arial" w:cs="Arial"/>
          <w:b/>
          <w:sz w:val="20"/>
          <w:szCs w:val="20"/>
        </w:rPr>
        <w:t>18.303.230/0001-95</w:t>
      </w:r>
      <w:r w:rsidRPr="006E0F89">
        <w:rPr>
          <w:rFonts w:ascii="Arial" w:eastAsia="Arial Unicode MS" w:hAnsi="Arial" w:cs="Arial"/>
          <w:sz w:val="20"/>
          <w:szCs w:val="20"/>
        </w:rPr>
        <w:t>, representado neste ato por seu Prefeito Municipal Sr</w:t>
      </w:r>
      <w:r w:rsidR="000C525A" w:rsidRPr="006E0F89">
        <w:rPr>
          <w:rFonts w:ascii="Arial" w:eastAsia="Arial Unicode MS" w:hAnsi="Arial" w:cs="Arial"/>
          <w:sz w:val="20"/>
          <w:szCs w:val="20"/>
        </w:rPr>
        <w:t xml:space="preserve"> Leonardo do Carmo Coelho</w:t>
      </w:r>
      <w:r w:rsidRPr="006E0F89">
        <w:rPr>
          <w:rFonts w:ascii="Arial" w:eastAsia="Arial Unicode MS" w:hAnsi="Arial" w:cs="Arial"/>
          <w:sz w:val="20"/>
          <w:szCs w:val="20"/>
        </w:rPr>
        <w:t xml:space="preserve">, inscrito no CPF sob o nº </w:t>
      </w:r>
      <w:r w:rsidR="000C525A" w:rsidRPr="006E0F89">
        <w:rPr>
          <w:rFonts w:ascii="Arial" w:hAnsi="Arial" w:cs="Arial"/>
          <w:sz w:val="20"/>
          <w:szCs w:val="20"/>
        </w:rPr>
        <w:t>566.125.896-91</w:t>
      </w:r>
      <w:r w:rsidRPr="006E0F89">
        <w:rPr>
          <w:rFonts w:ascii="Arial" w:eastAsia="Arial Unicode MS" w:hAnsi="Arial" w:cs="Arial"/>
          <w:sz w:val="20"/>
          <w:szCs w:val="20"/>
        </w:rPr>
        <w:t xml:space="preserve">, denominado CONTRATANTE;, e a Empresa </w:t>
      </w:r>
      <w:r w:rsidR="000C525A" w:rsidRPr="006E0F89">
        <w:rPr>
          <w:rFonts w:ascii="Arial" w:eastAsia="Arial Unicode MS" w:hAnsi="Arial" w:cs="Arial"/>
          <w:sz w:val="20"/>
          <w:szCs w:val="20"/>
        </w:rPr>
        <w:t>Pimenta Maquinas e Suprimentos LTDA EPP</w:t>
      </w:r>
      <w:r w:rsidRPr="006E0F89">
        <w:rPr>
          <w:rFonts w:ascii="Arial" w:eastAsia="Arial Unicode MS" w:hAnsi="Arial" w:cs="Arial"/>
          <w:sz w:val="20"/>
          <w:szCs w:val="20"/>
        </w:rPr>
        <w:t xml:space="preserve">, com sede à </w:t>
      </w:r>
      <w:r w:rsidR="000C525A" w:rsidRPr="006E0F89">
        <w:rPr>
          <w:rFonts w:ascii="Arial" w:eastAsia="Arial Unicode MS" w:hAnsi="Arial" w:cs="Arial"/>
          <w:sz w:val="20"/>
          <w:szCs w:val="20"/>
        </w:rPr>
        <w:t xml:space="preserve">Av Amazonas </w:t>
      </w:r>
      <w:r w:rsidRPr="006E0F89">
        <w:rPr>
          <w:rFonts w:ascii="Arial" w:eastAsia="Arial Unicode MS" w:hAnsi="Arial" w:cs="Arial"/>
          <w:sz w:val="20"/>
          <w:szCs w:val="20"/>
        </w:rPr>
        <w:t xml:space="preserve">, N.º </w:t>
      </w:r>
      <w:r w:rsidR="000C525A" w:rsidRPr="006E0F89">
        <w:rPr>
          <w:rFonts w:ascii="Arial" w:eastAsia="Arial Unicode MS" w:hAnsi="Arial" w:cs="Arial"/>
          <w:sz w:val="20"/>
          <w:szCs w:val="20"/>
        </w:rPr>
        <w:t>5416</w:t>
      </w:r>
      <w:r w:rsidRPr="006E0F89">
        <w:rPr>
          <w:rFonts w:ascii="Arial" w:eastAsia="Arial Unicode MS" w:hAnsi="Arial" w:cs="Arial"/>
          <w:sz w:val="20"/>
          <w:szCs w:val="20"/>
        </w:rPr>
        <w:t>, CNPJ nº</w:t>
      </w:r>
      <w:r w:rsidR="000C525A" w:rsidRPr="006E0F89">
        <w:rPr>
          <w:rFonts w:ascii="Arial" w:eastAsia="Arial Unicode MS" w:hAnsi="Arial" w:cs="Arial"/>
          <w:sz w:val="20"/>
          <w:szCs w:val="20"/>
        </w:rPr>
        <w:t xml:space="preserve"> 03.162.982/0001-06</w:t>
      </w:r>
      <w:r w:rsidRPr="006E0F89">
        <w:rPr>
          <w:rFonts w:ascii="Arial" w:eastAsia="Arial Unicode MS" w:hAnsi="Arial" w:cs="Arial"/>
          <w:sz w:val="20"/>
          <w:szCs w:val="20"/>
        </w:rPr>
        <w:t xml:space="preserve"> , representada por </w:t>
      </w:r>
      <w:r w:rsidR="000C525A" w:rsidRPr="006E0F89">
        <w:rPr>
          <w:rFonts w:ascii="Arial" w:eastAsia="Arial Unicode MS" w:hAnsi="Arial" w:cs="Arial"/>
          <w:sz w:val="20"/>
          <w:szCs w:val="20"/>
        </w:rPr>
        <w:t>LEO</w:t>
      </w:r>
      <w:r w:rsidR="00BE28A2" w:rsidRPr="006E0F89">
        <w:rPr>
          <w:rFonts w:ascii="Arial" w:eastAsia="Arial Unicode MS" w:hAnsi="Arial" w:cs="Arial"/>
          <w:sz w:val="20"/>
          <w:szCs w:val="20"/>
        </w:rPr>
        <w:t>NARDO DUARTE PIMENTA</w:t>
      </w:r>
      <w:r w:rsidRPr="006E0F89">
        <w:rPr>
          <w:rFonts w:ascii="Arial" w:eastAsia="Arial Unicode MS" w:hAnsi="Arial" w:cs="Arial"/>
          <w:sz w:val="20"/>
          <w:szCs w:val="20"/>
        </w:rPr>
        <w:t xml:space="preserve">, CPF </w:t>
      </w:r>
      <w:r w:rsidR="00BE28A2" w:rsidRPr="006E0F89">
        <w:rPr>
          <w:rFonts w:ascii="Arial" w:eastAsia="Arial Unicode MS" w:hAnsi="Arial" w:cs="Arial"/>
          <w:sz w:val="20"/>
          <w:szCs w:val="20"/>
        </w:rPr>
        <w:t>935.999.196-15</w:t>
      </w:r>
      <w:r w:rsidRPr="006E0F89">
        <w:rPr>
          <w:rFonts w:ascii="Arial" w:eastAsia="Arial Unicode MS" w:hAnsi="Arial" w:cs="Arial"/>
          <w:sz w:val="20"/>
          <w:szCs w:val="20"/>
        </w:rPr>
        <w:t xml:space="preserve">, CI </w:t>
      </w:r>
      <w:r w:rsidR="00BE28A2" w:rsidRPr="006E0F89">
        <w:rPr>
          <w:rFonts w:ascii="Arial" w:eastAsia="Arial Unicode MS" w:hAnsi="Arial" w:cs="Arial"/>
          <w:sz w:val="20"/>
          <w:szCs w:val="20"/>
        </w:rPr>
        <w:t>MG 5.637.935</w:t>
      </w:r>
      <w:r w:rsidRPr="006E0F89">
        <w:rPr>
          <w:rFonts w:ascii="Arial" w:eastAsia="Arial Unicode MS" w:hAnsi="Arial" w:cs="Arial"/>
          <w:sz w:val="20"/>
          <w:szCs w:val="20"/>
        </w:rPr>
        <w:t xml:space="preserve">, doravante denominada CONTRATADA, ajustam e celebram o presente contrato para a </w:t>
      </w:r>
      <w:r w:rsidRPr="006E0F89">
        <w:rPr>
          <w:rFonts w:ascii="Arial" w:eastAsia="Arial Unicode MS" w:hAnsi="Arial" w:cs="Arial"/>
          <w:b/>
          <w:sz w:val="20"/>
          <w:szCs w:val="20"/>
        </w:rPr>
        <w:t>contratação de empresa para locação de 05 (cinco) máquinas copiadoras com fornecimento de material de consumo, exceto papel e grampo, e treinamento dos operadores do equipamento</w:t>
      </w:r>
      <w:r w:rsidRPr="006E0F89">
        <w:rPr>
          <w:rFonts w:ascii="Arial" w:eastAsia="Arial Unicode MS" w:hAnsi="Arial" w:cs="Arial"/>
          <w:sz w:val="20"/>
          <w:szCs w:val="20"/>
        </w:rPr>
        <w:t xml:space="preserve"> conforme quantidade e especificação contida no Anexo I do Edital, </w:t>
      </w:r>
      <w:r w:rsidR="00BE28A2" w:rsidRPr="006E0F89">
        <w:rPr>
          <w:rFonts w:ascii="Arial" w:eastAsia="Arial Unicode MS" w:hAnsi="Arial" w:cs="Arial"/>
          <w:sz w:val="20"/>
          <w:szCs w:val="20"/>
        </w:rPr>
        <w:t>Vencedora no valor Global de 12.500,00</w:t>
      </w:r>
      <w:r w:rsidRPr="006E0F89">
        <w:rPr>
          <w:rFonts w:ascii="Arial" w:eastAsia="Arial Unicode MS" w:hAnsi="Arial" w:cs="Arial"/>
          <w:sz w:val="20"/>
          <w:szCs w:val="20"/>
        </w:rPr>
        <w:t xml:space="preserve"> conforme previsto no Processo Licitatório– 018/2017, Pregão Presencial nº.004/2017, em conformidade com a Lei 8.666/93 e nos termos da Lei 10.520 de 17/07/2002, mediante as clausulas  e condições abaixo pactuadas: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PRIMEIRA – DO OBJETO: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 xml:space="preserve">O presente contrato tem por objeto </w:t>
      </w:r>
      <w:r w:rsidRPr="006E0F89">
        <w:rPr>
          <w:rFonts w:ascii="Arial" w:hAnsi="Arial" w:cs="Arial"/>
          <w:sz w:val="20"/>
          <w:szCs w:val="20"/>
        </w:rPr>
        <w:t xml:space="preserve">a </w:t>
      </w:r>
      <w:r w:rsidRPr="006E0F89">
        <w:rPr>
          <w:rFonts w:ascii="Arial" w:eastAsia="Arial Unicode MS" w:hAnsi="Arial" w:cs="Arial"/>
          <w:b/>
          <w:sz w:val="20"/>
          <w:szCs w:val="20"/>
        </w:rPr>
        <w:t>contratação de empresa para locação de 05 (cinco) máquinas copiadoras com fornecimento de material de consumo, exceto papel e grampo, e treinamento dos operadores do equipamento</w:t>
      </w:r>
      <w:r w:rsidRPr="006E0F89">
        <w:rPr>
          <w:rFonts w:ascii="Arial" w:hAnsi="Arial" w:cs="Arial"/>
          <w:sz w:val="20"/>
          <w:szCs w:val="20"/>
        </w:rPr>
        <w:t xml:space="preserve">, </w:t>
      </w:r>
      <w:r w:rsidRPr="006E0F89">
        <w:rPr>
          <w:rFonts w:ascii="Arial" w:hAnsi="Arial" w:cs="Arial"/>
          <w:bCs/>
          <w:sz w:val="20"/>
          <w:szCs w:val="20"/>
        </w:rPr>
        <w:t>conforme quantidade e especificação contida no Anexo I deste Edital.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CLAUSULA SEGUNDA – DO FUNDAMENTO LEGAL: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A contratação objeto deste instrumento é celebrada com base no resultado, adjudicação e homologação do Processo Licitatório N.º 018/2017 – Pregão Presencial</w:t>
      </w:r>
      <w:r w:rsidR="00BE28A2" w:rsidRPr="006E0F89">
        <w:rPr>
          <w:rFonts w:ascii="Arial" w:eastAsia="Arial Unicode MS" w:hAnsi="Arial" w:cs="Arial"/>
          <w:bCs/>
          <w:sz w:val="20"/>
          <w:szCs w:val="20"/>
        </w:rPr>
        <w:t xml:space="preserve"> N.º 004/2017, homologado em 10 de Março de 2017.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TERCEIRA – DO VALOR: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Ao presente instrumento é atribuído o valor mensal de R$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="00BE28A2" w:rsidRPr="006E0F89">
        <w:rPr>
          <w:rFonts w:ascii="Arial" w:eastAsia="Arial Unicode MS" w:hAnsi="Arial" w:cs="Arial"/>
          <w:bCs/>
          <w:sz w:val="20"/>
          <w:szCs w:val="20"/>
        </w:rPr>
        <w:t>1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.</w:t>
      </w:r>
      <w:r w:rsidR="00BE28A2" w:rsidRPr="006E0F89">
        <w:rPr>
          <w:rFonts w:ascii="Arial" w:eastAsia="Arial Unicode MS" w:hAnsi="Arial" w:cs="Arial"/>
          <w:bCs/>
          <w:sz w:val="20"/>
          <w:szCs w:val="20"/>
        </w:rPr>
        <w:t>250,00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 xml:space="preserve"> (Mil e duzentos e cinquenta Reais)</w:t>
      </w:r>
      <w:r w:rsidR="00BE28A2" w:rsidRPr="006E0F89">
        <w:rPr>
          <w:rFonts w:ascii="Arial" w:eastAsia="Arial Unicode MS" w:hAnsi="Arial" w:cs="Arial"/>
          <w:bCs/>
          <w:sz w:val="20"/>
          <w:szCs w:val="20"/>
        </w:rPr>
        <w:t xml:space="preserve"> </w:t>
      </w:r>
      <w:r w:rsidRPr="006E0F89">
        <w:rPr>
          <w:rFonts w:ascii="Arial" w:eastAsia="Arial Unicode MS" w:hAnsi="Arial" w:cs="Arial"/>
          <w:bCs/>
          <w:sz w:val="20"/>
          <w:szCs w:val="20"/>
        </w:rPr>
        <w:t xml:space="preserve">perfazendo um valor global de R$ 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12.500,00</w:t>
      </w:r>
      <w:r w:rsidRPr="006E0F89">
        <w:rPr>
          <w:rFonts w:ascii="Arial" w:eastAsia="Arial Unicode MS" w:hAnsi="Arial" w:cs="Arial"/>
          <w:bCs/>
          <w:sz w:val="20"/>
          <w:szCs w:val="20"/>
        </w:rPr>
        <w:t>(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Doze Mil e quinhentos reais</w:t>
      </w:r>
      <w:r w:rsidRPr="006E0F89">
        <w:rPr>
          <w:rFonts w:ascii="Arial" w:eastAsia="Arial Unicode MS" w:hAnsi="Arial" w:cs="Arial"/>
          <w:bCs/>
          <w:sz w:val="20"/>
          <w:szCs w:val="20"/>
        </w:rPr>
        <w:t>)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.</w:t>
      </w:r>
      <w:r w:rsidRPr="006E0F89">
        <w:rPr>
          <w:rFonts w:ascii="Arial" w:eastAsia="Arial Unicode MS" w:hAnsi="Arial" w:cs="Arial"/>
          <w:bCs/>
          <w:sz w:val="20"/>
          <w:szCs w:val="20"/>
        </w:rPr>
        <w:t xml:space="preserve"> 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QUARTA – DA DOTAÇÃO ORÇAMENTÁRIA: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O objeto do presente contrato será custeado pela(s) dotação(ões) orçamentária previstas  para o exercício de 2017 e seguintes.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E0F8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QUINTA – DO PAGAMENTO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O pagamento será feito pela Tesouraria da Prefeitura</w:t>
      </w:r>
      <w:r w:rsidRPr="006E0F89">
        <w:rPr>
          <w:rFonts w:ascii="Arial" w:eastAsia="Arial Unicode MS" w:hAnsi="Arial" w:cs="Arial"/>
          <w:bCs/>
          <w:sz w:val="20"/>
          <w:szCs w:val="20"/>
        </w:rPr>
        <w:t>,</w:t>
      </w:r>
      <w:r w:rsidRPr="006E0F89">
        <w:rPr>
          <w:rFonts w:ascii="Arial" w:eastAsia="Arial Unicode MS" w:hAnsi="Arial" w:cs="Arial"/>
          <w:sz w:val="20"/>
          <w:szCs w:val="20"/>
        </w:rPr>
        <w:t xml:space="preserve"> em moeda corrente ou cheque nominal, em até 30 (trinta) dias após a apresentação de nota fiscal e comprovante de recolhimento das obrigações </w:t>
      </w:r>
      <w:r w:rsidRPr="006E0F89">
        <w:rPr>
          <w:rFonts w:ascii="Arial" w:eastAsia="Arial Unicode MS" w:hAnsi="Arial" w:cs="Arial"/>
          <w:sz w:val="20"/>
          <w:szCs w:val="20"/>
        </w:rPr>
        <w:lastRenderedPageBreak/>
        <w:t xml:space="preserve">sociais do mês, visando exonerar o Município da responsabilidade solidária imposta pelo artigo 71, § 2º da Lei 8.666/93. 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SEXTA – DAS OBRIGAÇÕES: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6.1- Compete à CONTRATADA: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I - o fornecer os equipamentos destinados à locação mencionado na cláusula primeira, no prazo estipulado pelo Município e de acordo com as regras e especificações previstas no Edital do Processo de Licitação.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II - o recrutamento dos empregados necessários ao cumprimento do contrato, cabendo-lhe efetuar os pagamentos, inclusive os encargos previstos na legislação trabalhista, previdenciária, fiscal securitária e quaisquer outros decorrentes de sua condição de empregadora, sem qualquer ônus para o Município.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III - apresentar nota fiscal e comprovante de recolhimento dos encargos sociais (GRPS) incidentes sobre o objeto do contrato quando do recebimento do preço ou em qualquer outra época solicitada pela Administração. 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IV - sem qualquer ônus para a Administração, reparar e corrigir os erros cometidos na execução do contrato ou a inadimplência das obrigações contratuais.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V - designar preposto para representá-lo durante a execução deste contrato junto à Prefeitura Municipal de Serra Azul de Minas.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VI - aceitar e acatar as exigências da contratante previstas no Edital que regulamentou o Procedimento Licitatório;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VII - Substituir e/ou reparar, às suas expensas, no prazo de 02 (dois) dias úteis, após notificação formal, os objetos entregues ou serviços prestados em desacordo com as especificações deste edital, conforme anexos e com as respectivas propostas, ou que apresente vício de qualidade;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VIII - A falta de quaisquer dos produtos cujo fornecimento incumbe ao detentor do preço registrado, não poderá ser alegada como motivo de força maior para o atraso, má execução ou inexecução dos serviços objeto deste edital e não a eximirá das penalidades a que está sujeita pelo não cumprimento dos prazos e demais condições aqui estabelecidas;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IX. Comunicar imediatamente a Prefeitura qualquer alteração ocorrida no endereço, conta bancária e outros julgáveis necessários para recebimento de correspondência;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X. Respeitar e fazer cumprir a legislação de segurança e saúde no trabalho, previstas nas normas regulamentadoras pertinentes;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XI. Fiscalizar o perfeito cumprimento do fornecimento a que se obrigou, cabendo-lhe, integralmente, os ônus decorrentes. Tal fiscalização dar-se-á independentemente da que será exercida por esta Prefeitura;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XII. Indenizar terceiros e/ou ao próprio Município mesmo em caso de ausência ou omissão de fiscalização de sua parte, pelos danos ou prejuízos causados por sua culpa ou dolo, devendo a contratada adotar todas as medidas preventivas, com fiel observância às exigências das autoridades competentes e às disposições legais vigentes;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XIII. A contratada ficará obrigada a aceitar, nas mesmas condições deste edital, os acréscimos ou supressões que se fizerem necessárias, até o limite legal de 25% (vinte e cinco por cento) do valor inicial atualizado do objeto adjudicado, devendo supressões acima desse limite ser resultantes de acordo entre as partes, os acréscimos ou supressões até o limite legal de 25% serão aplicados automaticamente no contrato.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XIV. Fornecer os objetos e prestar os serviços, conforme estipulado neste edital e de acordo com a proposta apresentada; 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XV. Não será permitido à SUBCONTRATAÇÃO PARCIAL, OU TOTAL do objeto do Contrato, sem prévia comunicação à Municipalidade, que somente aceitará tal possibilidade se em conformidade com o previsto no inciso II, do art. 48 da LC 123/2006;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lastRenderedPageBreak/>
        <w:t>XVI. Prestar os esclarecimentos que forem solicitados pelo Órgão/Entidade, cujas reclamações se obriga a atender prontamente, bem como dar ciência a Secretaria de Administração, imediatamente e por escrito, de qualquer anormalidade que verificar quando da execução do contrato.</w:t>
      </w:r>
    </w:p>
    <w:p w:rsidR="00012FCF" w:rsidRPr="006E0F89" w:rsidRDefault="00012FCF" w:rsidP="00012FCF">
      <w:pPr>
        <w:pStyle w:val="Corpodetexto2"/>
        <w:autoSpaceDE w:val="0"/>
        <w:autoSpaceDN w:val="0"/>
        <w:adjustRightInd w:val="0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XVII. Cumprir o disposto no Termo de Referencia, anexo I do edital de licitações. </w:t>
      </w:r>
    </w:p>
    <w:p w:rsidR="00012FCF" w:rsidRPr="006E0F89" w:rsidRDefault="00012FCF" w:rsidP="00012F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XVIII. A CONTRATADA deverá possuir um número telefônico (fixo e móvel), disponível para chamadas de urgência.</w:t>
      </w:r>
    </w:p>
    <w:p w:rsidR="00012FCF" w:rsidRPr="006E0F89" w:rsidRDefault="00012FCF" w:rsidP="00012FCF">
      <w:pPr>
        <w:spacing w:before="120" w:after="120"/>
        <w:ind w:left="-15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XIX Será de responsabilidade da CONTRATADA o fornecimento de todos os equipamentos para o bom funcionamento objeto do contrato.</w:t>
      </w:r>
    </w:p>
    <w:p w:rsidR="00012FCF" w:rsidRPr="006E0F89" w:rsidRDefault="00012FCF" w:rsidP="00012F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XX. A alimentação, transporte e demais despesas administrativas da CONTRATADA, relacionadas aos funcionários envolvidos na prestação dos serviços objeto deste termo, serão de sua responsabilidade.</w:t>
      </w:r>
    </w:p>
    <w:p w:rsidR="00012FCF" w:rsidRPr="006E0F89" w:rsidRDefault="00012FCF" w:rsidP="00012F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XXI. Substituir às suas expensas as máquinas que apresentarem defeitos, sempre mantendo em pleno funcionamento a totalidade das máquinas contratadas.</w:t>
      </w:r>
    </w:p>
    <w:p w:rsidR="00012FCF" w:rsidRPr="006E0F89" w:rsidRDefault="00012FCF" w:rsidP="00012FC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XXII. A contratada deverá fornecer todo o material de consumo, exceto papel e grampo, e treinamento dos operadores do equipamentos.</w:t>
      </w:r>
    </w:p>
    <w:p w:rsidR="00012FCF" w:rsidRPr="006E0F89" w:rsidRDefault="00012FCF" w:rsidP="00012FCF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6.2-- Compete à ADMINISTRAÇÃO: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I – fiscalizar a execução do contrato;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>II – declarar a incidência de caso fortuito ou força maior que venha a frustrar ou impedir a execução do contrato pela contratada.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sz w:val="20"/>
          <w:szCs w:val="20"/>
        </w:rPr>
        <w:t xml:space="preserve">III – efetuar os pagamentos nos prazos e condições estipuladas. 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SÉTIMA – DA VIGÊNCIA: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 xml:space="preserve">Este Contrato tem validade a partir da data da assinatura até 31/12/2017, </w:t>
      </w:r>
      <w:r w:rsidRPr="006E0F89">
        <w:rPr>
          <w:rFonts w:ascii="Arial" w:eastAsia="Arial Unicode MS" w:hAnsi="Arial" w:cs="Arial"/>
          <w:sz w:val="20"/>
          <w:szCs w:val="20"/>
        </w:rPr>
        <w:t>podendo ser prorrogado, por acordo entre as partes conforme art. 57, IV da Lei 8666/93 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CLÁUSULA OITAVA – DAS SANÇÕES E PENALIDADES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Poderá ser aplicada pela Administração Municipal multa no valor de 5% (cinco por cento) do preço total do presente contrato quando da inexecução deste contrato.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a) A aplicação da multa de que trata o caput desta cláusula não impede o Contratante de rescindir o contrato e aplicar simultaneamente ao Contratado as penalidades de: advertência; suspensão temporária; declaração de inidoneidade.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b) pela inexecução total ou parcial do objeto do presente contrato, podem ser aplicadas ao Contratado as seguintes penalidades: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-Advertência;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-Suspensão temporária de participar de licitação e impedimento de contratar com o Município de Serra Azul de Minas, pelo prazo de até 05 (cinco) anos;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-Declaração de inidoneidade para l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icitar ou contratar com o Municí</w:t>
      </w:r>
      <w:r w:rsidRPr="006E0F89">
        <w:rPr>
          <w:rFonts w:ascii="Arial" w:eastAsia="Arial Unicode MS" w:hAnsi="Arial" w:cs="Arial"/>
          <w:bCs/>
          <w:sz w:val="20"/>
          <w:szCs w:val="20"/>
        </w:rPr>
        <w:t>pio de Serra Azul de Minas, enquanto perdurarem os motivos da punição ou até que seja promovida a reabilitação perante a própria autoridade que aplicou a penalidade.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c) A reabilitação será concedida sempre que o Contratado ressarcir a Administração pelos prejuízos resultantes e depois de decorrido o prazo da suspensão temporária, se aplicada.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d) O Contratado poderá ficar impedido de contratar com a Administração Pública se: falhar na execução do objeto do contrato; fraudar a execução do contrato; comportar-se de modo inidôneo; cometer fraude fiscal.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lastRenderedPageBreak/>
        <w:t>CLÁUSULA NONA – REVISÃO, REAJUSTE E AMPLIAÇÃO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I</w:t>
      </w:r>
      <w:r w:rsidRPr="006E0F89">
        <w:rPr>
          <w:rFonts w:ascii="Arial" w:eastAsia="Arial Unicode MS" w:hAnsi="Arial" w:cs="Arial"/>
          <w:sz w:val="20"/>
          <w:szCs w:val="20"/>
        </w:rPr>
        <w:t xml:space="preserve"> - O contrato poderá ser alterado nas hipóteses previstas no artigo 65 da Lei Federal 8.666/93.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II</w:t>
      </w:r>
      <w:r w:rsidRPr="006E0F89">
        <w:rPr>
          <w:rFonts w:ascii="Arial" w:eastAsia="Arial Unicode MS" w:hAnsi="Arial" w:cs="Arial"/>
          <w:sz w:val="20"/>
          <w:szCs w:val="20"/>
        </w:rPr>
        <w:t xml:space="preserve"> - As condições para o reajustamento ou revisão, buscando o equilíbrio da relação ajustada entre as partes, são as previstas no artigo 65, II, alínea “d” da Lei 8.666/93, e também estão previstas no edital que vincula este contrato.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III</w:t>
      </w:r>
      <w:r w:rsidRPr="006E0F89">
        <w:rPr>
          <w:rFonts w:ascii="Arial" w:eastAsia="Arial Unicode MS" w:hAnsi="Arial" w:cs="Arial"/>
          <w:sz w:val="20"/>
          <w:szCs w:val="20"/>
        </w:rPr>
        <w:t xml:space="preserve"> - Os valores previstos no contrato poderão ser revistos por acordo entre as partes, na hipótese de desequilíbrio entre as contraprestações (artigo 65, II, “d” da Lei 8.666/93), mediante requerimento da parte prejudicada e decisão fundamentada, sempre levando em consideração índice setorial oficial que comprove a defasagem dos valores.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IV</w:t>
      </w:r>
      <w:r w:rsidRPr="006E0F89">
        <w:rPr>
          <w:rFonts w:ascii="Arial" w:eastAsia="Arial Unicode MS" w:hAnsi="Arial" w:cs="Arial"/>
          <w:sz w:val="20"/>
          <w:szCs w:val="20"/>
        </w:rPr>
        <w:t xml:space="preserve"> - O valor do contrato poderá ser reajustado quando a inflação medida pelo INPC do IBGE ou outro índice oficial que venha a substituí-lo ultrapassar 4% (quatro por cento), no período compreendido entre a data da proposta do licitante e a data do requerimento do reajuste.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V</w:t>
      </w:r>
      <w:r w:rsidRPr="006E0F89">
        <w:rPr>
          <w:rFonts w:ascii="Arial" w:eastAsia="Arial Unicode MS" w:hAnsi="Arial" w:cs="Arial"/>
          <w:sz w:val="20"/>
          <w:szCs w:val="20"/>
        </w:rPr>
        <w:t xml:space="preserve"> - O preço revisto e/ou reajustado não poderá superar média obtida em cotação realizada pela Prefeitura Municipal de Serra Azul de Minas.</w:t>
      </w:r>
    </w:p>
    <w:p w:rsidR="00012FCF" w:rsidRPr="006E0F89" w:rsidRDefault="00012FCF" w:rsidP="00012FCF">
      <w:pPr>
        <w:pStyle w:val="Corpodetexto2"/>
        <w:spacing w:before="120"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VI</w:t>
      </w:r>
      <w:r w:rsidRPr="006E0F89">
        <w:rPr>
          <w:rFonts w:ascii="Arial" w:eastAsia="Arial Unicode MS" w:hAnsi="Arial" w:cs="Arial"/>
          <w:sz w:val="20"/>
          <w:szCs w:val="20"/>
        </w:rPr>
        <w:t xml:space="preserve"> - De acordo com o § 1º do artigo 65 da Lei 8.666/93, o contratado fica obrigado a aceitar, nas mesmas condições contratuais, os acréscimos ou supressões que se fizerem nas obras, serviços ou compras, até 25% do valor inicial atualizado do contrato, e no caso de reforma de edifício ou equipamento, até o limite de 50% para os seus acréscimos.</w:t>
      </w:r>
    </w:p>
    <w:p w:rsidR="00012FCF" w:rsidRPr="006E0F89" w:rsidRDefault="00012FCF" w:rsidP="00012FCF">
      <w:pPr>
        <w:tabs>
          <w:tab w:val="left" w:pos="3070"/>
        </w:tabs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 xml:space="preserve">PARÁGRAFO ÚNICO: </w:t>
      </w:r>
      <w:r w:rsidRPr="006E0F89">
        <w:rPr>
          <w:rFonts w:ascii="Arial" w:eastAsia="Arial Unicode MS" w:hAnsi="Arial" w:cs="Arial"/>
          <w:bCs/>
          <w:sz w:val="20"/>
          <w:szCs w:val="20"/>
        </w:rPr>
        <w:t>O contrato será rescindido de pleno direito independente de interposição judicial ou extrajudicial para apuração de responsabilidade civil, administrativa e criminal quando a contratada:</w:t>
      </w:r>
    </w:p>
    <w:p w:rsidR="00012FCF" w:rsidRPr="006E0F89" w:rsidRDefault="00012FCF" w:rsidP="00012F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Recusar-se a cumprir as obrigações contratuais, de acordo com as especificações estabelecidas no Contrato.</w:t>
      </w:r>
    </w:p>
    <w:p w:rsidR="00012FCF" w:rsidRPr="006E0F89" w:rsidRDefault="00012FCF" w:rsidP="00012F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Falir ou dissolver-se.</w:t>
      </w:r>
    </w:p>
    <w:p w:rsidR="00012FCF" w:rsidRPr="006E0F89" w:rsidRDefault="00012FCF" w:rsidP="00012FC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Transferir, no todo ou em parte, as obrigações decorrentes deste contrato.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E0F89">
        <w:rPr>
          <w:rFonts w:ascii="Arial" w:hAnsi="Arial" w:cs="Arial"/>
          <w:b/>
          <w:sz w:val="20"/>
          <w:szCs w:val="20"/>
        </w:rPr>
        <w:t>CLÁUSULA DECIMA – DO ACOMPANHAMENTO DOS PREÇOS E DA FISCALIZAÇÃO</w:t>
      </w:r>
    </w:p>
    <w:p w:rsidR="00012FCF" w:rsidRPr="006E0F89" w:rsidRDefault="00012FCF" w:rsidP="00012FCF">
      <w:pPr>
        <w:tabs>
          <w:tab w:val="left" w:pos="567"/>
          <w:tab w:val="left" w:pos="9072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E0F89">
        <w:rPr>
          <w:rFonts w:ascii="Arial" w:eastAsia="Calibri" w:hAnsi="Arial" w:cs="Arial"/>
          <w:sz w:val="20"/>
          <w:szCs w:val="20"/>
          <w:lang w:eastAsia="en-US"/>
        </w:rPr>
        <w:t xml:space="preserve">10.1 - A fiscalização, autorização, conferência e recebimento do objeto deste contrato ficarão a cargo das </w:t>
      </w:r>
      <w:r w:rsidRPr="006E0F89">
        <w:rPr>
          <w:rFonts w:ascii="Arial" w:eastAsia="Calibri" w:hAnsi="Arial" w:cs="Arial"/>
          <w:b/>
          <w:sz w:val="20"/>
          <w:szCs w:val="20"/>
          <w:lang w:eastAsia="en-US"/>
        </w:rPr>
        <w:t xml:space="preserve">Secretarias Municipais de </w:t>
      </w:r>
      <w:r w:rsidR="00B33692" w:rsidRPr="006E0F8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Serr</w:t>
      </w:r>
      <w:r w:rsidR="003F1EC7" w:rsidRPr="006E0F8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a</w:t>
      </w:r>
      <w:r w:rsidR="00B33692" w:rsidRPr="006E0F89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 Azul de Minas/MG, </w:t>
      </w:r>
      <w:r w:rsidRPr="006E0F89">
        <w:rPr>
          <w:rFonts w:ascii="Arial" w:eastAsia="Calibri" w:hAnsi="Arial" w:cs="Arial"/>
          <w:sz w:val="20"/>
          <w:szCs w:val="20"/>
          <w:lang w:eastAsia="en-US"/>
        </w:rPr>
        <w:t>bem como Divisão de Compras, observados os arts. 73 a 76 da Lei Federal 8.666/93.</w:t>
      </w:r>
    </w:p>
    <w:p w:rsidR="00012FCF" w:rsidRPr="006E0F89" w:rsidRDefault="00012FCF" w:rsidP="00012FCF">
      <w:pPr>
        <w:tabs>
          <w:tab w:val="left" w:pos="567"/>
          <w:tab w:val="left" w:pos="9072"/>
        </w:tabs>
        <w:spacing w:before="120" w:after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E0F89">
        <w:rPr>
          <w:rFonts w:ascii="Arial" w:eastAsia="Calibri" w:hAnsi="Arial" w:cs="Arial"/>
          <w:sz w:val="20"/>
          <w:szCs w:val="20"/>
          <w:lang w:eastAsia="en-US"/>
        </w:rPr>
        <w:t xml:space="preserve">Parágrafo Primeiro: Conforme disposto no Artigo 67 da Lei Federal nº 8.666/93, fica constituído como </w:t>
      </w:r>
      <w:r w:rsidRPr="006E0F89">
        <w:rPr>
          <w:rFonts w:ascii="Arial" w:eastAsia="Calibri" w:hAnsi="Arial" w:cs="Arial"/>
          <w:b/>
          <w:sz w:val="20"/>
          <w:szCs w:val="20"/>
          <w:lang w:eastAsia="en-US"/>
        </w:rPr>
        <w:t>AGENTES FISCAIS</w:t>
      </w:r>
      <w:r w:rsidRPr="006E0F89">
        <w:rPr>
          <w:rFonts w:ascii="Arial" w:eastAsia="Calibri" w:hAnsi="Arial" w:cs="Arial"/>
          <w:sz w:val="20"/>
          <w:szCs w:val="20"/>
          <w:lang w:eastAsia="en-US"/>
        </w:rPr>
        <w:t xml:space="preserve"> deste Contrato, os servidores da respectiva Gerência solicitante, conforme discriminado abaixo:</w:t>
      </w:r>
    </w:p>
    <w:p w:rsidR="00012FCF" w:rsidRPr="006E0F89" w:rsidRDefault="00012FCF" w:rsidP="00012FCF">
      <w:pPr>
        <w:tabs>
          <w:tab w:val="left" w:pos="567"/>
          <w:tab w:val="left" w:pos="9072"/>
        </w:tabs>
        <w:spacing w:before="120" w:after="12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E0F89">
        <w:rPr>
          <w:rFonts w:ascii="Arial" w:eastAsia="Calibri" w:hAnsi="Arial" w:cs="Arial"/>
          <w:b/>
          <w:sz w:val="20"/>
          <w:szCs w:val="20"/>
          <w:lang w:eastAsia="en-US"/>
        </w:rPr>
        <w:t xml:space="preserve">Secretaria Municipal de </w:t>
      </w:r>
      <w:r w:rsidR="003F1EC7" w:rsidRPr="006E0F89">
        <w:rPr>
          <w:rFonts w:ascii="Arial" w:eastAsia="Calibri" w:hAnsi="Arial" w:cs="Arial"/>
          <w:b/>
          <w:sz w:val="20"/>
          <w:szCs w:val="20"/>
          <w:lang w:eastAsia="en-US"/>
        </w:rPr>
        <w:t>Administração</w:t>
      </w:r>
      <w:r w:rsidRPr="006E0F89">
        <w:rPr>
          <w:rFonts w:ascii="Arial" w:eastAsia="Calibri" w:hAnsi="Arial" w:cs="Arial"/>
          <w:b/>
          <w:sz w:val="20"/>
          <w:szCs w:val="20"/>
          <w:lang w:eastAsia="en-US"/>
        </w:rPr>
        <w:t xml:space="preserve">: </w:t>
      </w:r>
      <w:r w:rsidR="003F1EC7" w:rsidRPr="006E0F89">
        <w:rPr>
          <w:rFonts w:ascii="Arial" w:eastAsia="Calibri" w:hAnsi="Arial" w:cs="Arial"/>
          <w:b/>
          <w:sz w:val="20"/>
          <w:szCs w:val="20"/>
          <w:lang w:eastAsia="en-US"/>
        </w:rPr>
        <w:t>Sr Agthon Amaral da Silva</w:t>
      </w:r>
      <w:r w:rsidRPr="006E0F89">
        <w:rPr>
          <w:rFonts w:ascii="Arial" w:eastAsia="Calibri" w:hAnsi="Arial" w:cs="Arial"/>
          <w:b/>
          <w:sz w:val="20"/>
          <w:szCs w:val="20"/>
          <w:lang w:eastAsia="en-US"/>
        </w:rPr>
        <w:t xml:space="preserve"> CPF: </w:t>
      </w:r>
      <w:r w:rsidR="003F1EC7" w:rsidRPr="006E0F89">
        <w:rPr>
          <w:rFonts w:ascii="Arial" w:eastAsia="Calibri" w:hAnsi="Arial" w:cs="Arial"/>
          <w:b/>
          <w:sz w:val="20"/>
          <w:szCs w:val="20"/>
          <w:lang w:eastAsia="en-US"/>
        </w:rPr>
        <w:t>077.026.176-08</w:t>
      </w:r>
    </w:p>
    <w:p w:rsidR="005276AF" w:rsidRPr="006E0F89" w:rsidRDefault="00012FCF" w:rsidP="00012FC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E0F89">
        <w:rPr>
          <w:rFonts w:ascii="Arial" w:hAnsi="Arial" w:cs="Arial"/>
          <w:b/>
          <w:sz w:val="20"/>
          <w:szCs w:val="20"/>
        </w:rPr>
        <w:t xml:space="preserve">Secretaria Municipal de </w:t>
      </w:r>
      <w:r w:rsidR="003F1EC7" w:rsidRPr="006E0F89">
        <w:rPr>
          <w:rFonts w:ascii="Arial" w:hAnsi="Arial" w:cs="Arial"/>
          <w:b/>
          <w:sz w:val="20"/>
          <w:szCs w:val="20"/>
        </w:rPr>
        <w:t>educação</w:t>
      </w:r>
      <w:r w:rsidRPr="006E0F89">
        <w:rPr>
          <w:rFonts w:ascii="Arial" w:hAnsi="Arial" w:cs="Arial"/>
          <w:b/>
          <w:sz w:val="20"/>
          <w:szCs w:val="20"/>
        </w:rPr>
        <w:t>: Sr</w:t>
      </w:r>
      <w:r w:rsidR="003F1EC7" w:rsidRPr="006E0F89">
        <w:rPr>
          <w:rFonts w:ascii="Arial" w:hAnsi="Arial" w:cs="Arial"/>
          <w:b/>
          <w:sz w:val="20"/>
          <w:szCs w:val="20"/>
        </w:rPr>
        <w:t>a</w:t>
      </w:r>
      <w:r w:rsidRPr="006E0F89">
        <w:rPr>
          <w:rFonts w:ascii="Arial" w:hAnsi="Arial" w:cs="Arial"/>
          <w:b/>
          <w:sz w:val="20"/>
          <w:szCs w:val="20"/>
        </w:rPr>
        <w:t xml:space="preserve">. </w:t>
      </w:r>
      <w:r w:rsidR="003F1EC7" w:rsidRPr="006E0F89">
        <w:rPr>
          <w:rFonts w:ascii="Arial" w:hAnsi="Arial" w:cs="Arial"/>
          <w:b/>
          <w:sz w:val="20"/>
          <w:szCs w:val="20"/>
        </w:rPr>
        <w:t xml:space="preserve">Juliene vieira Teodoro </w:t>
      </w:r>
      <w:r w:rsidRPr="006E0F89">
        <w:rPr>
          <w:rFonts w:ascii="Arial" w:hAnsi="Arial" w:cs="Arial"/>
          <w:b/>
          <w:sz w:val="20"/>
          <w:szCs w:val="20"/>
        </w:rPr>
        <w:t xml:space="preserve">CPF: </w:t>
      </w:r>
      <w:r w:rsidR="005276AF" w:rsidRPr="006E0F89">
        <w:rPr>
          <w:rFonts w:ascii="Arial" w:hAnsi="Arial" w:cs="Arial"/>
          <w:b/>
          <w:sz w:val="20"/>
          <w:szCs w:val="20"/>
        </w:rPr>
        <w:t>085.631.486-21</w:t>
      </w:r>
      <w:r w:rsidRPr="006E0F89">
        <w:rPr>
          <w:rFonts w:ascii="Arial" w:hAnsi="Arial" w:cs="Arial"/>
          <w:b/>
          <w:sz w:val="20"/>
          <w:szCs w:val="20"/>
        </w:rPr>
        <w:t xml:space="preserve"> </w:t>
      </w:r>
    </w:p>
    <w:p w:rsidR="005276AF" w:rsidRPr="006E0F89" w:rsidRDefault="005276AF" w:rsidP="00012FC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E0F89">
        <w:rPr>
          <w:rFonts w:ascii="Arial" w:hAnsi="Arial" w:cs="Arial"/>
          <w:b/>
          <w:sz w:val="20"/>
          <w:szCs w:val="20"/>
        </w:rPr>
        <w:t>Secretaria Municipal de educação:</w:t>
      </w:r>
      <w:r w:rsidR="006E0F89">
        <w:rPr>
          <w:rFonts w:ascii="Arial" w:hAnsi="Arial" w:cs="Arial"/>
          <w:b/>
          <w:sz w:val="20"/>
          <w:szCs w:val="20"/>
        </w:rPr>
        <w:t xml:space="preserve"> Sr. Ra</w:t>
      </w:r>
      <w:r w:rsidRPr="006E0F89">
        <w:rPr>
          <w:rFonts w:ascii="Arial" w:hAnsi="Arial" w:cs="Arial"/>
          <w:b/>
          <w:sz w:val="20"/>
          <w:szCs w:val="20"/>
        </w:rPr>
        <w:t>nder Lemos Fonseca CPF: 122.653.476-71</w:t>
      </w:r>
    </w:p>
    <w:p w:rsidR="005276AF" w:rsidRPr="006E0F89" w:rsidRDefault="005276AF" w:rsidP="00012FCF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012FCF" w:rsidRPr="006E0F89" w:rsidRDefault="00012FCF" w:rsidP="00012FCF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6E0F89">
        <w:rPr>
          <w:rFonts w:ascii="Arial" w:hAnsi="Arial" w:cs="Arial"/>
          <w:b/>
          <w:sz w:val="20"/>
          <w:szCs w:val="20"/>
        </w:rPr>
        <w:t>Parágrafo Segundo: Compete ao Agente Fiscal de execução do contrato acompanhar e conferir a entrega dos materiais ou serviços, atestar no Documento Fiscal a sua exatidão em conformidade com o Pedido de Compras/Ordem de Fornecimento e liberar o documento para o setor responsável, para pagamento, bem como conferir os saldos existentes e prazo de vigência do contrato, devendo regularizar caso necessite aditamento.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10.2 - O Órgão Gerenciador realizará publicação trimestral dos preços registrados no Diário Oficial do Município.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10.3 - Os preços registrados serão confrontados periodicamente, verificando a compatibilidade com os praticados no mercado e assim controlados pela Administração.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lastRenderedPageBreak/>
        <w:t>10.4 - A Administração Municipal, no caso de comprovação dos preços registrados serem maiores que os vigentes no mercado, convocará o(s) signatário(s) do contrato para promover a renegociação dos preços de forma a torná-los compatíveis com os de mercado.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E0F89">
        <w:rPr>
          <w:rFonts w:ascii="Arial" w:hAnsi="Arial" w:cs="Arial"/>
          <w:sz w:val="20"/>
          <w:szCs w:val="20"/>
        </w:rPr>
        <w:t>10.5 - Em caso de recusa do(s) signatário(s) do Contrato em aceitar a renegociação, o Município procederá a aquisição do(s) item</w:t>
      </w:r>
      <w:r w:rsidR="00B33692" w:rsidRPr="006E0F89">
        <w:rPr>
          <w:rFonts w:ascii="Arial" w:hAnsi="Arial" w:cs="Arial"/>
          <w:sz w:val="20"/>
          <w:szCs w:val="20"/>
        </w:rPr>
        <w:t xml:space="preserve"> </w:t>
      </w:r>
      <w:r w:rsidRPr="006E0F89">
        <w:rPr>
          <w:rFonts w:ascii="Arial" w:hAnsi="Arial" w:cs="Arial"/>
          <w:sz w:val="20"/>
          <w:szCs w:val="20"/>
        </w:rPr>
        <w:t>(ns) por outros meios, respeitando o disposto na legislação.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CLAÚSULA DÉCIMA PRIMEIRA: DO FORO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Fica eleito o foro da Comarca de Serro/MG, para dirimir quaisquer dúvidas deste Contrato com exclusão de qualquer outro, por mais privilegiado que seja.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E para firmeza e validade, e como prova de assim haverem entre si, ajustado e contratado, é expedido o presente contrato em 02 (duas) vias, que lido e achado conforme, será assinado pelas partes contratantes e pelas testemunhas abaixo identificadas, dele sendo extraídas as cópias necessárias à sua aprovação e execução.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Cs/>
          <w:sz w:val="20"/>
          <w:szCs w:val="20"/>
        </w:rPr>
      </w:pPr>
      <w:r w:rsidRPr="006E0F89">
        <w:rPr>
          <w:rFonts w:ascii="Arial" w:eastAsia="Arial Unicode MS" w:hAnsi="Arial" w:cs="Arial"/>
          <w:bCs/>
          <w:sz w:val="20"/>
          <w:szCs w:val="20"/>
        </w:rPr>
        <w:t>Serra Azul de Minas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, 10</w:t>
      </w:r>
      <w:r w:rsidRPr="006E0F89">
        <w:rPr>
          <w:rFonts w:ascii="Arial" w:eastAsia="Arial Unicode MS" w:hAnsi="Arial" w:cs="Arial"/>
          <w:bCs/>
          <w:sz w:val="20"/>
          <w:szCs w:val="20"/>
        </w:rPr>
        <w:t xml:space="preserve"> de </w:t>
      </w:r>
      <w:r w:rsidR="00B33692" w:rsidRPr="006E0F89">
        <w:rPr>
          <w:rFonts w:ascii="Arial" w:eastAsia="Arial Unicode MS" w:hAnsi="Arial" w:cs="Arial"/>
          <w:bCs/>
          <w:sz w:val="20"/>
          <w:szCs w:val="20"/>
        </w:rPr>
        <w:t>Março</w:t>
      </w:r>
      <w:r w:rsidRPr="006E0F89">
        <w:rPr>
          <w:rFonts w:ascii="Arial" w:eastAsia="Arial Unicode MS" w:hAnsi="Arial" w:cs="Arial"/>
          <w:bCs/>
          <w:sz w:val="20"/>
          <w:szCs w:val="20"/>
        </w:rPr>
        <w:t xml:space="preserve"> de 2017.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B33692" w:rsidP="00B33692">
      <w:pPr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Leonardo do Carmo coelho</w:t>
      </w:r>
    </w:p>
    <w:p w:rsidR="00012FCF" w:rsidRPr="006E0F89" w:rsidRDefault="00012FCF" w:rsidP="00B33692">
      <w:pPr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Prefeito Municipal</w:t>
      </w:r>
    </w:p>
    <w:p w:rsidR="00012FCF" w:rsidRPr="006E0F89" w:rsidRDefault="00012FCF" w:rsidP="00B33692">
      <w:pPr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B33692">
      <w:pPr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B33692" w:rsidP="00B33692">
      <w:pPr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 xml:space="preserve">Empresa </w:t>
      </w:r>
      <w:r w:rsidR="006E0F89">
        <w:rPr>
          <w:rFonts w:ascii="Arial" w:eastAsia="Arial Unicode MS" w:hAnsi="Arial" w:cs="Arial"/>
          <w:b/>
          <w:sz w:val="20"/>
          <w:szCs w:val="20"/>
        </w:rPr>
        <w:t>Pimenta Má</w:t>
      </w:r>
      <w:r w:rsidRPr="006E0F89">
        <w:rPr>
          <w:rFonts w:ascii="Arial" w:eastAsia="Arial Unicode MS" w:hAnsi="Arial" w:cs="Arial"/>
          <w:b/>
          <w:sz w:val="20"/>
          <w:szCs w:val="20"/>
        </w:rPr>
        <w:t>quinas e Suprimentos LTDA EPP</w:t>
      </w:r>
    </w:p>
    <w:p w:rsidR="00B33692" w:rsidRPr="006E0F89" w:rsidRDefault="00B33692" w:rsidP="00B33692">
      <w:pPr>
        <w:autoSpaceDE w:val="0"/>
        <w:autoSpaceDN w:val="0"/>
        <w:adjustRightInd w:val="0"/>
        <w:spacing w:before="120" w:after="1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sz w:val="20"/>
          <w:szCs w:val="20"/>
        </w:rPr>
        <w:t>CNPJ: 03.162.982/0001-06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Testemunha 01: __________________________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CPF: ____________________________________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>Testemunha 02: __________________________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6E0F89">
        <w:rPr>
          <w:rFonts w:ascii="Arial" w:eastAsia="Arial Unicode MS" w:hAnsi="Arial" w:cs="Arial"/>
          <w:b/>
          <w:bCs/>
          <w:sz w:val="20"/>
          <w:szCs w:val="20"/>
        </w:rPr>
        <w:t xml:space="preserve">CPF: ___________________________________ </w:t>
      </w: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012FCF" w:rsidRPr="006E0F89" w:rsidRDefault="00012FCF" w:rsidP="00012FCF">
      <w:pPr>
        <w:autoSpaceDE w:val="0"/>
        <w:autoSpaceDN w:val="0"/>
        <w:adjustRightInd w:val="0"/>
        <w:spacing w:before="120" w:after="12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012FCF" w:rsidRPr="006E0F89" w:rsidRDefault="00012FCF" w:rsidP="00012FCF">
      <w:pPr>
        <w:tabs>
          <w:tab w:val="left" w:pos="284"/>
          <w:tab w:val="left" w:pos="567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012FCF" w:rsidRPr="006E0F89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3B" w:rsidRDefault="00E3043B" w:rsidP="00EE0DBB">
      <w:r>
        <w:separator/>
      </w:r>
    </w:p>
  </w:endnote>
  <w:endnote w:type="continuationSeparator" w:id="1">
    <w:p w:rsidR="00E3043B" w:rsidRDefault="00E3043B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012FCF" w:rsidRDefault="00874540" w:rsidP="00874540">
    <w:pPr>
      <w:pStyle w:val="Rodap"/>
      <w:rPr>
        <w:b/>
        <w:sz w:val="22"/>
        <w:szCs w:val="22"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012FCF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3B" w:rsidRDefault="00E3043B" w:rsidP="00EE0DBB">
      <w:r>
        <w:separator/>
      </w:r>
    </w:p>
  </w:footnote>
  <w:footnote w:type="continuationSeparator" w:id="1">
    <w:p w:rsidR="00E3043B" w:rsidRDefault="00E3043B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012FCF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17794A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17794A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33116"/>
    <w:multiLevelType w:val="hybridMultilevel"/>
    <w:tmpl w:val="CF1C236C"/>
    <w:lvl w:ilvl="0" w:tplc="5A9EDC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2540"/>
    <w:rsid w:val="00012FCF"/>
    <w:rsid w:val="00057A50"/>
    <w:rsid w:val="000C525A"/>
    <w:rsid w:val="001334C1"/>
    <w:rsid w:val="0017794A"/>
    <w:rsid w:val="001A2D86"/>
    <w:rsid w:val="00226CB4"/>
    <w:rsid w:val="00262316"/>
    <w:rsid w:val="003E18FF"/>
    <w:rsid w:val="003F1EC7"/>
    <w:rsid w:val="00513DE9"/>
    <w:rsid w:val="005276AF"/>
    <w:rsid w:val="006E0F89"/>
    <w:rsid w:val="00713C83"/>
    <w:rsid w:val="00852AE5"/>
    <w:rsid w:val="00874540"/>
    <w:rsid w:val="0096261A"/>
    <w:rsid w:val="00A211A5"/>
    <w:rsid w:val="00B33692"/>
    <w:rsid w:val="00B75886"/>
    <w:rsid w:val="00BE28A2"/>
    <w:rsid w:val="00D253C1"/>
    <w:rsid w:val="00D52540"/>
    <w:rsid w:val="00E3043B"/>
    <w:rsid w:val="00E83EF9"/>
    <w:rsid w:val="00EE0DBB"/>
    <w:rsid w:val="00F137AD"/>
    <w:rsid w:val="00FD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C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012FCF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12FCF"/>
    <w:pPr>
      <w:keepNext/>
      <w:tabs>
        <w:tab w:val="num" w:pos="0"/>
      </w:tabs>
      <w:autoSpaceDE w:val="0"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012FCF"/>
    <w:pPr>
      <w:keepNext/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tabs>
        <w:tab w:val="num" w:pos="0"/>
      </w:tabs>
      <w:autoSpaceDE w:val="0"/>
      <w:spacing w:line="360" w:lineRule="auto"/>
      <w:jc w:val="center"/>
      <w:outlineLvl w:val="3"/>
    </w:pPr>
    <w:rPr>
      <w:b/>
      <w:bCs/>
      <w:sz w:val="23"/>
    </w:rPr>
  </w:style>
  <w:style w:type="paragraph" w:styleId="Ttulo5">
    <w:name w:val="heading 5"/>
    <w:basedOn w:val="Normal"/>
    <w:next w:val="Normal"/>
    <w:link w:val="Ttulo5Char"/>
    <w:qFormat/>
    <w:rsid w:val="00012FCF"/>
    <w:pPr>
      <w:keepNext/>
      <w:tabs>
        <w:tab w:val="num" w:pos="0"/>
      </w:tabs>
      <w:spacing w:line="360" w:lineRule="auto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link w:val="Ttulo6Char"/>
    <w:qFormat/>
    <w:rsid w:val="00012FCF"/>
    <w:pPr>
      <w:keepNext/>
      <w:tabs>
        <w:tab w:val="num" w:pos="0"/>
      </w:tabs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012FCF"/>
    <w:pPr>
      <w:keepNext/>
      <w:tabs>
        <w:tab w:val="num" w:pos="0"/>
      </w:tabs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2Char">
    <w:name w:val="Título 2 Char"/>
    <w:basedOn w:val="Fontepargpadro"/>
    <w:link w:val="Ttulo2"/>
    <w:rsid w:val="00012FCF"/>
    <w:rPr>
      <w:rFonts w:ascii="Times New Roman" w:eastAsia="Times New Roman" w:hAnsi="Times New Roman"/>
      <w:sz w:val="28"/>
      <w:lang w:eastAsia="ar-SA"/>
    </w:rPr>
  </w:style>
  <w:style w:type="character" w:customStyle="1" w:styleId="Ttulo3Char">
    <w:name w:val="Título 3 Char"/>
    <w:basedOn w:val="Fontepargpadro"/>
    <w:link w:val="Ttulo3"/>
    <w:rsid w:val="00012FCF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012FCF"/>
    <w:rPr>
      <w:rFonts w:ascii="Times New Roman" w:eastAsia="Times New Roman" w:hAnsi="Times New Roman"/>
      <w:b/>
      <w:bCs/>
      <w:sz w:val="23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012FCF"/>
    <w:rPr>
      <w:rFonts w:ascii="Times New Roman" w:eastAsia="Times New Roman" w:hAnsi="Times New Roman"/>
      <w:b/>
      <w:sz w:val="23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012FCF"/>
    <w:rPr>
      <w:rFonts w:ascii="Arial" w:eastAsia="Times New Roman" w:hAnsi="Arial"/>
      <w:b/>
      <w:sz w:val="22"/>
      <w:lang w:eastAsia="ar-SA"/>
    </w:rPr>
  </w:style>
  <w:style w:type="character" w:customStyle="1" w:styleId="Ttulo8Char">
    <w:name w:val="Título 8 Char"/>
    <w:basedOn w:val="Fontepargpadro"/>
    <w:link w:val="Ttulo8"/>
    <w:rsid w:val="00012FC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012FCF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12FCF"/>
    <w:rPr>
      <w:rFonts w:ascii="Arial" w:eastAsia="Times New Roman" w:hAnsi="Arial"/>
      <w:sz w:val="24"/>
      <w:lang w:eastAsia="ar-SA"/>
    </w:rPr>
  </w:style>
  <w:style w:type="paragraph" w:styleId="Corpodetexto2">
    <w:name w:val="Body Text 2"/>
    <w:basedOn w:val="Normal"/>
    <w:link w:val="Corpodetexto2Char"/>
    <w:rsid w:val="00012F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12FC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118</TotalTime>
  <Pages>5</Pages>
  <Words>2118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6</cp:revision>
  <cp:lastPrinted>2017-03-15T12:36:00Z</cp:lastPrinted>
  <dcterms:created xsi:type="dcterms:W3CDTF">2017-03-09T13:55:00Z</dcterms:created>
  <dcterms:modified xsi:type="dcterms:W3CDTF">2017-03-15T12:38:00Z</dcterms:modified>
</cp:coreProperties>
</file>