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 xml:space="preserve">ATA DE REGISTRO DE PREÇOS Nº </w:t>
      </w:r>
      <w:r w:rsidR="00773F64">
        <w:rPr>
          <w:rFonts w:ascii="Arial" w:hAnsi="Arial" w:cs="Arial"/>
          <w:bCs/>
          <w:i w:val="0"/>
          <w:color w:val="000000"/>
          <w:sz w:val="22"/>
          <w:szCs w:val="22"/>
        </w:rPr>
        <w:t>037</w:t>
      </w:r>
      <w:r w:rsidRPr="001D096C">
        <w:rPr>
          <w:rFonts w:ascii="Arial" w:hAnsi="Arial" w:cs="Arial"/>
          <w:bCs/>
          <w:i w:val="0"/>
          <w:color w:val="000000"/>
          <w:sz w:val="22"/>
          <w:szCs w:val="22"/>
        </w:rPr>
        <w:t>/ 2017</w:t>
      </w:r>
    </w:p>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PROCESSO Nº 044 /2017</w:t>
      </w:r>
    </w:p>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PREGÃO PRESENCIAL DE RP Nº     19 /2017</w:t>
      </w:r>
    </w:p>
    <w:p w:rsidR="00BB1221" w:rsidRPr="001D096C" w:rsidRDefault="00567F6D" w:rsidP="00BB1221">
      <w:pPr>
        <w:spacing w:before="240" w:after="120"/>
        <w:jc w:val="both"/>
        <w:rPr>
          <w:rFonts w:ascii="Arial" w:hAnsi="Arial" w:cs="Arial"/>
          <w:i w:val="0"/>
          <w:sz w:val="22"/>
          <w:szCs w:val="22"/>
        </w:rPr>
      </w:pPr>
      <w:r w:rsidRPr="001D096C">
        <w:rPr>
          <w:rFonts w:ascii="Arial" w:hAnsi="Arial" w:cs="Arial"/>
          <w:i w:val="0"/>
          <w:sz w:val="22"/>
          <w:szCs w:val="22"/>
        </w:rPr>
        <w:t xml:space="preserve">O município de </w:t>
      </w:r>
      <w:r w:rsidRPr="001D096C">
        <w:rPr>
          <w:rFonts w:ascii="Arial" w:hAnsi="Arial" w:cs="Arial"/>
          <w:i w:val="0"/>
          <w:color w:val="000000"/>
          <w:sz w:val="22"/>
          <w:szCs w:val="22"/>
        </w:rPr>
        <w:t>Serra Azul de Minas</w:t>
      </w:r>
      <w:r w:rsidRPr="001D096C">
        <w:rPr>
          <w:rFonts w:ascii="Arial" w:hAnsi="Arial" w:cs="Arial"/>
          <w:i w:val="0"/>
          <w:sz w:val="22"/>
          <w:szCs w:val="22"/>
        </w:rPr>
        <w:t xml:space="preserve">, inscrito no CNPJ sob o n. 18.303.230/001-95, com sede na Av. Geraldo Gomes de Brito, N° 94, Bairro Centro, Cidade de Serra Azul de Minas/MG, neste ato representado por seu Prefeito, Sr. Leonardo do Carmo Coelho, nos termos da Lei Federal nº 8.666/93, Lei Federal nº 10.520/02, Decreto Municipal nº 005/2017, que regulamenta o SRP, e demais disposições legais aplicáveis, resolve </w:t>
      </w:r>
      <w:r w:rsidRPr="001D096C">
        <w:rPr>
          <w:rFonts w:ascii="Arial" w:hAnsi="Arial" w:cs="Arial"/>
          <w:b/>
          <w:i w:val="0"/>
          <w:sz w:val="22"/>
          <w:szCs w:val="22"/>
        </w:rPr>
        <w:t>registrar os preços</w:t>
      </w:r>
      <w:r w:rsidRPr="001D096C">
        <w:rPr>
          <w:rFonts w:ascii="Arial" w:hAnsi="Arial" w:cs="Arial"/>
          <w:i w:val="0"/>
          <w:sz w:val="22"/>
          <w:szCs w:val="22"/>
        </w:rPr>
        <w:t xml:space="preserve"> apresentado pela Empresa </w:t>
      </w:r>
      <w:r w:rsidR="00BE2705">
        <w:rPr>
          <w:rFonts w:ascii="Arial" w:hAnsi="Arial" w:cs="Arial"/>
          <w:b/>
          <w:i w:val="0"/>
          <w:szCs w:val="24"/>
        </w:rPr>
        <w:t>COMERCIAL UNIESPORTES EIRELI-ME</w:t>
      </w:r>
      <w:r w:rsidR="00BB1221" w:rsidRPr="001D096C">
        <w:rPr>
          <w:rFonts w:ascii="Arial" w:hAnsi="Arial" w:cs="Arial"/>
          <w:i w:val="0"/>
          <w:sz w:val="22"/>
          <w:szCs w:val="22"/>
        </w:rPr>
        <w:t xml:space="preserve">, inscrita no CNPJ sob o nº </w:t>
      </w:r>
      <w:r w:rsidR="00773F64">
        <w:rPr>
          <w:rFonts w:ascii="Arial" w:hAnsi="Arial" w:cs="Arial"/>
          <w:b/>
          <w:i w:val="0"/>
          <w:szCs w:val="24"/>
        </w:rPr>
        <w:t>22.193.752/0001-59</w:t>
      </w:r>
      <w:r w:rsidR="00BB1221" w:rsidRPr="001D096C">
        <w:rPr>
          <w:rFonts w:ascii="Arial" w:hAnsi="Arial" w:cs="Arial"/>
          <w:i w:val="0"/>
          <w:sz w:val="22"/>
          <w:szCs w:val="22"/>
        </w:rPr>
        <w:t xml:space="preserve">, situada na </w:t>
      </w:r>
      <w:r w:rsidR="0014019E" w:rsidRPr="001D096C">
        <w:rPr>
          <w:rFonts w:ascii="Arial" w:hAnsi="Arial" w:cs="Arial"/>
          <w:i w:val="0"/>
          <w:sz w:val="22"/>
          <w:szCs w:val="22"/>
        </w:rPr>
        <w:t xml:space="preserve">Rua </w:t>
      </w:r>
      <w:r w:rsidR="00BE2705">
        <w:rPr>
          <w:rFonts w:ascii="Arial" w:hAnsi="Arial" w:cs="Arial"/>
          <w:i w:val="0"/>
          <w:sz w:val="22"/>
          <w:szCs w:val="22"/>
        </w:rPr>
        <w:t>Dos carijos</w:t>
      </w:r>
      <w:r w:rsidR="00BB1221" w:rsidRPr="001D096C">
        <w:rPr>
          <w:rFonts w:ascii="Arial" w:hAnsi="Arial" w:cs="Arial"/>
          <w:i w:val="0"/>
          <w:sz w:val="22"/>
          <w:szCs w:val="22"/>
        </w:rPr>
        <w:t xml:space="preserve">, nº </w:t>
      </w:r>
      <w:r w:rsidR="00BE2705">
        <w:rPr>
          <w:rFonts w:ascii="Arial" w:hAnsi="Arial" w:cs="Arial"/>
          <w:i w:val="0"/>
          <w:sz w:val="22"/>
          <w:szCs w:val="22"/>
        </w:rPr>
        <w:t>185</w:t>
      </w:r>
      <w:r w:rsidR="00BB1221" w:rsidRPr="001D096C">
        <w:rPr>
          <w:rFonts w:ascii="Arial" w:hAnsi="Arial" w:cs="Arial"/>
          <w:i w:val="0"/>
          <w:sz w:val="22"/>
          <w:szCs w:val="22"/>
        </w:rPr>
        <w:t xml:space="preserve">, Bairro </w:t>
      </w:r>
      <w:r w:rsidR="00BE2705">
        <w:rPr>
          <w:rFonts w:ascii="Arial" w:hAnsi="Arial" w:cs="Arial"/>
          <w:i w:val="0"/>
          <w:sz w:val="22"/>
          <w:szCs w:val="22"/>
        </w:rPr>
        <w:t>iguaçu</w:t>
      </w:r>
      <w:r w:rsidR="00BB1221" w:rsidRPr="001D096C">
        <w:rPr>
          <w:rFonts w:ascii="Arial" w:hAnsi="Arial" w:cs="Arial"/>
          <w:i w:val="0"/>
          <w:sz w:val="22"/>
          <w:szCs w:val="22"/>
        </w:rPr>
        <w:t>,</w:t>
      </w:r>
      <w:r w:rsidR="006444CC" w:rsidRPr="001D096C">
        <w:rPr>
          <w:rFonts w:ascii="Arial" w:hAnsi="Arial" w:cs="Arial"/>
          <w:i w:val="0"/>
          <w:sz w:val="22"/>
          <w:szCs w:val="22"/>
        </w:rPr>
        <w:t xml:space="preserve"> </w:t>
      </w:r>
      <w:r w:rsidR="00BE2705">
        <w:rPr>
          <w:rFonts w:ascii="Arial" w:hAnsi="Arial" w:cs="Arial"/>
          <w:i w:val="0"/>
          <w:sz w:val="22"/>
          <w:szCs w:val="22"/>
        </w:rPr>
        <w:t>Ipatinga</w:t>
      </w:r>
      <w:r w:rsidR="00773F64">
        <w:rPr>
          <w:rFonts w:ascii="Arial" w:hAnsi="Arial" w:cs="Arial"/>
          <w:i w:val="0"/>
          <w:sz w:val="22"/>
          <w:szCs w:val="22"/>
        </w:rPr>
        <w:t xml:space="preserve"> /MG</w:t>
      </w:r>
      <w:r w:rsidR="006444CC" w:rsidRPr="001D096C">
        <w:rPr>
          <w:rFonts w:ascii="Arial" w:hAnsi="Arial" w:cs="Arial"/>
          <w:i w:val="0"/>
          <w:sz w:val="22"/>
          <w:szCs w:val="22"/>
        </w:rPr>
        <w:t>.</w:t>
      </w:r>
      <w:r w:rsidR="00BB1221" w:rsidRPr="001D096C">
        <w:rPr>
          <w:rFonts w:ascii="Arial" w:hAnsi="Arial" w:cs="Arial"/>
          <w:i w:val="0"/>
          <w:sz w:val="22"/>
          <w:szCs w:val="22"/>
        </w:rPr>
        <w:t xml:space="preserve"> </w:t>
      </w:r>
      <w:r w:rsidR="0014019E" w:rsidRPr="001D096C">
        <w:rPr>
          <w:rFonts w:ascii="Arial" w:hAnsi="Arial" w:cs="Arial"/>
          <w:i w:val="0"/>
          <w:sz w:val="22"/>
          <w:szCs w:val="22"/>
        </w:rPr>
        <w:t>15/05/2017</w:t>
      </w:r>
      <w:r w:rsidR="00BB1221" w:rsidRPr="001D096C">
        <w:rPr>
          <w:rFonts w:ascii="Arial" w:hAnsi="Arial" w:cs="Arial"/>
          <w:i w:val="0"/>
          <w:sz w:val="22"/>
          <w:szCs w:val="22"/>
        </w:rPr>
        <w:t xml:space="preserve">, a seguir denominada DETENTORA DA ATA DE REGISTRO DE PREÇOS, neste ato representada por seu </w:t>
      </w:r>
      <w:r w:rsidR="00773F64">
        <w:rPr>
          <w:rFonts w:ascii="Arial" w:hAnsi="Arial" w:cs="Arial"/>
          <w:i w:val="0"/>
          <w:sz w:val="22"/>
          <w:szCs w:val="22"/>
        </w:rPr>
        <w:t>WANESSA ARAUJO LAGE</w:t>
      </w:r>
      <w:r w:rsidR="00BB1221" w:rsidRPr="001D096C">
        <w:rPr>
          <w:rFonts w:ascii="Arial" w:hAnsi="Arial" w:cs="Arial"/>
          <w:i w:val="0"/>
          <w:sz w:val="22"/>
          <w:szCs w:val="22"/>
        </w:rPr>
        <w:t xml:space="preserve"> portador da Cédula de Identidade nº </w:t>
      </w:r>
      <w:r w:rsidR="00773F64">
        <w:rPr>
          <w:rFonts w:ascii="Arial" w:hAnsi="Arial" w:cs="Arial"/>
          <w:i w:val="0"/>
          <w:sz w:val="22"/>
          <w:szCs w:val="22"/>
        </w:rPr>
        <w:t>M 7.574.648</w:t>
      </w:r>
      <w:r w:rsidR="00BB1221" w:rsidRPr="001D096C">
        <w:rPr>
          <w:rFonts w:ascii="Arial" w:hAnsi="Arial" w:cs="Arial"/>
          <w:i w:val="0"/>
          <w:sz w:val="22"/>
          <w:szCs w:val="22"/>
        </w:rPr>
        <w:t xml:space="preserve">e inscrito no CPF sob o nº </w:t>
      </w:r>
      <w:r w:rsidR="00773F64">
        <w:rPr>
          <w:rFonts w:ascii="Arial" w:hAnsi="Arial" w:cs="Arial"/>
          <w:i w:val="0"/>
          <w:sz w:val="22"/>
          <w:szCs w:val="22"/>
        </w:rPr>
        <w:t>028.602.346-67</w:t>
      </w:r>
      <w:r w:rsidR="00BB1221" w:rsidRPr="001D096C">
        <w:rPr>
          <w:rFonts w:ascii="Arial" w:hAnsi="Arial" w:cs="Arial"/>
          <w:i w:val="0"/>
          <w:sz w:val="22"/>
          <w:szCs w:val="22"/>
        </w:rPr>
        <w:t xml:space="preserve"> classificada em </w:t>
      </w:r>
      <w:r w:rsidR="0014019E" w:rsidRPr="001D096C">
        <w:rPr>
          <w:rFonts w:ascii="Arial" w:hAnsi="Arial" w:cs="Arial"/>
          <w:i w:val="0"/>
          <w:sz w:val="22"/>
          <w:szCs w:val="22"/>
        </w:rPr>
        <w:t>1°</w:t>
      </w:r>
      <w:r w:rsidR="00BB1221" w:rsidRPr="001D096C">
        <w:rPr>
          <w:rFonts w:ascii="Arial" w:hAnsi="Arial" w:cs="Arial"/>
          <w:i w:val="0"/>
          <w:sz w:val="22"/>
          <w:szCs w:val="22"/>
        </w:rPr>
        <w:t xml:space="preserve"> lugar, no Processo Licitatório nº </w:t>
      </w:r>
      <w:r w:rsidR="0014019E" w:rsidRPr="001D096C">
        <w:rPr>
          <w:rFonts w:ascii="Arial" w:hAnsi="Arial" w:cs="Arial"/>
          <w:i w:val="0"/>
          <w:sz w:val="22"/>
          <w:szCs w:val="22"/>
        </w:rPr>
        <w:t>044</w:t>
      </w:r>
      <w:r w:rsidR="00B7109C">
        <w:rPr>
          <w:rFonts w:ascii="Arial" w:hAnsi="Arial" w:cs="Arial"/>
          <w:i w:val="0"/>
          <w:sz w:val="22"/>
          <w:szCs w:val="22"/>
        </w:rPr>
        <w:t xml:space="preserve">/2017. </w:t>
      </w:r>
      <w:r w:rsidR="00773F64" w:rsidRPr="00A309C6">
        <w:rPr>
          <w:rFonts w:ascii="Arial" w:hAnsi="Arial" w:cs="Arial"/>
          <w:i w:val="0"/>
          <w:color w:val="000000"/>
          <w:szCs w:val="24"/>
        </w:rPr>
        <w:t xml:space="preserve">vencedora no valor global </w:t>
      </w:r>
      <w:r w:rsidR="00773F64" w:rsidRPr="00131036">
        <w:rPr>
          <w:rFonts w:ascii="Arial" w:hAnsi="Arial" w:cs="Arial"/>
          <w:i w:val="0"/>
          <w:color w:val="000000"/>
          <w:szCs w:val="24"/>
        </w:rPr>
        <w:t xml:space="preserve">de </w:t>
      </w:r>
      <w:r w:rsidR="00773F64" w:rsidRPr="0061512A">
        <w:rPr>
          <w:rFonts w:ascii="Arial" w:hAnsi="Arial" w:cs="Arial"/>
          <w:b/>
          <w:i w:val="0"/>
          <w:color w:val="000000"/>
          <w:szCs w:val="24"/>
        </w:rPr>
        <w:t>R$ 42.344,76 (</w:t>
      </w:r>
      <w:r w:rsidR="00773F64">
        <w:rPr>
          <w:rFonts w:ascii="Arial" w:hAnsi="Arial" w:cs="Arial"/>
          <w:b/>
          <w:i w:val="0"/>
          <w:color w:val="000000"/>
          <w:szCs w:val="24"/>
        </w:rPr>
        <w:t>quarenta e dois mil e trezentos e quarenta e quatro reais e setenta e seis centavos</w:t>
      </w:r>
      <w:r w:rsidR="00773F64" w:rsidRPr="00A309C6">
        <w:rPr>
          <w:rFonts w:ascii="Arial" w:hAnsi="Arial" w:cs="Arial"/>
          <w:b/>
          <w:i w:val="0"/>
          <w:color w:val="000000"/>
          <w:szCs w:val="24"/>
        </w:rPr>
        <w:t>)</w:t>
      </w:r>
      <w:r w:rsidR="00773F64">
        <w:rPr>
          <w:rFonts w:ascii="Arial" w:hAnsi="Arial" w:cs="Arial"/>
          <w:b/>
          <w:i w:val="0"/>
          <w:color w:val="000000"/>
          <w:szCs w:val="24"/>
        </w:rPr>
        <w:t xml:space="preserve">. </w:t>
      </w:r>
      <w:r w:rsidR="00773F64">
        <w:rPr>
          <w:rFonts w:ascii="Arial" w:hAnsi="Arial" w:cs="Arial"/>
          <w:i w:val="0"/>
          <w:sz w:val="22"/>
          <w:szCs w:val="22"/>
        </w:rPr>
        <w:t>N</w:t>
      </w:r>
      <w:r w:rsidR="00BB1221" w:rsidRPr="001D096C">
        <w:rPr>
          <w:rFonts w:ascii="Arial" w:hAnsi="Arial" w:cs="Arial"/>
          <w:i w:val="0"/>
          <w:sz w:val="22"/>
          <w:szCs w:val="22"/>
        </w:rPr>
        <w:t>a</w:t>
      </w:r>
      <w:r w:rsidR="0014019E" w:rsidRPr="001D096C">
        <w:rPr>
          <w:rFonts w:ascii="Arial" w:hAnsi="Arial" w:cs="Arial"/>
          <w:i w:val="0"/>
          <w:sz w:val="22"/>
          <w:szCs w:val="22"/>
        </w:rPr>
        <w:t xml:space="preserve"> modalidade Pregão Presencial n</w:t>
      </w:r>
      <w:r w:rsidR="00BB1221" w:rsidRPr="001D096C">
        <w:rPr>
          <w:rFonts w:ascii="Arial" w:hAnsi="Arial" w:cs="Arial"/>
          <w:i w:val="0"/>
          <w:sz w:val="22"/>
          <w:szCs w:val="22"/>
        </w:rPr>
        <w:t>º</w:t>
      </w:r>
      <w:r w:rsidR="0014019E" w:rsidRPr="001D096C">
        <w:rPr>
          <w:rFonts w:ascii="Arial" w:hAnsi="Arial" w:cs="Arial"/>
          <w:i w:val="0"/>
          <w:sz w:val="22"/>
          <w:szCs w:val="22"/>
        </w:rPr>
        <w:t xml:space="preserve"> 019</w:t>
      </w:r>
      <w:r w:rsidR="00BB1221" w:rsidRPr="001D096C">
        <w:rPr>
          <w:rFonts w:ascii="Arial" w:hAnsi="Arial" w:cs="Arial"/>
          <w:i w:val="0"/>
          <w:sz w:val="22"/>
          <w:szCs w:val="22"/>
        </w:rPr>
        <w:t>/2017, do tipo menor preço, em regime de empreitada por preços unitários</w:t>
      </w:r>
      <w:r w:rsidR="00BB1221" w:rsidRPr="001D096C">
        <w:rPr>
          <w:rFonts w:ascii="Arial" w:hAnsi="Arial" w:cs="Arial"/>
          <w:i w:val="0"/>
          <w:color w:val="000000"/>
          <w:sz w:val="22"/>
          <w:szCs w:val="22"/>
        </w:rPr>
        <w:t>, nos termos das cláusulas e condições que seguem:</w:t>
      </w:r>
    </w:p>
    <w:p w:rsidR="00BB1221" w:rsidRPr="001D096C" w:rsidRDefault="006444CC"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I</w:t>
      </w:r>
      <w:r w:rsidR="00BB1221" w:rsidRPr="001D096C">
        <w:rPr>
          <w:rFonts w:ascii="Arial" w:hAnsi="Arial" w:cs="Arial"/>
          <w:b/>
          <w:bCs/>
          <w:i w:val="0"/>
          <w:sz w:val="22"/>
          <w:szCs w:val="22"/>
        </w:rPr>
        <w:t>– OBJETO</w:t>
      </w:r>
    </w:p>
    <w:p w:rsidR="00BB1221" w:rsidRPr="001D096C" w:rsidRDefault="00BB1221" w:rsidP="00BB1221">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1D096C">
        <w:rPr>
          <w:rFonts w:ascii="Arial" w:hAnsi="Arial" w:cs="Arial"/>
          <w:color w:val="000000"/>
          <w:sz w:val="22"/>
          <w:szCs w:val="22"/>
        </w:rPr>
        <w:t>1.1. Constitui o presente objeto o Registro de preços para futura e eventual</w:t>
      </w:r>
      <w:r w:rsidRPr="001D096C">
        <w:rPr>
          <w:rFonts w:ascii="Arial" w:hAnsi="Arial" w:cs="Arial"/>
          <w:sz w:val="22"/>
          <w:szCs w:val="22"/>
        </w:rPr>
        <w:t xml:space="preserve"> aquisição de material esportivo, brinquedos, jogos pedagógicos, educativos e recreativos</w:t>
      </w:r>
      <w:r w:rsidR="0014019E" w:rsidRPr="001D096C">
        <w:rPr>
          <w:rFonts w:ascii="Arial" w:hAnsi="Arial" w:cs="Arial"/>
          <w:color w:val="000000"/>
          <w:sz w:val="22"/>
          <w:szCs w:val="22"/>
        </w:rPr>
        <w:t>.</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1.2 – Deverão ser respeitadas as especificações e condições de fornecimento contidas no Edital que precedeu a esta Ata de Registro de Preços, que dela fica fazendo parte integrante.</w:t>
      </w:r>
    </w:p>
    <w:p w:rsidR="00BB1221" w:rsidRPr="001D096C" w:rsidRDefault="00BB1221" w:rsidP="00BB1221">
      <w:pPr>
        <w:tabs>
          <w:tab w:val="left" w:pos="1047"/>
        </w:tabs>
        <w:autoSpaceDE w:val="0"/>
        <w:spacing w:before="240" w:after="120"/>
        <w:jc w:val="both"/>
        <w:rPr>
          <w:rFonts w:ascii="Arial" w:hAnsi="Arial" w:cs="Arial"/>
          <w:b/>
          <w:i w:val="0"/>
          <w:sz w:val="22"/>
          <w:szCs w:val="22"/>
        </w:rPr>
      </w:pPr>
      <w:r w:rsidRPr="001D096C">
        <w:rPr>
          <w:rFonts w:ascii="Arial" w:hAnsi="Arial" w:cs="Arial"/>
          <w:b/>
          <w:i w:val="0"/>
          <w:sz w:val="22"/>
          <w:szCs w:val="22"/>
        </w:rPr>
        <w:t xml:space="preserve">II – DO GERENCIAMENTO E UTILIZAÇÃO DA ATA </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color w:val="000000"/>
          <w:sz w:val="22"/>
          <w:szCs w:val="22"/>
        </w:rPr>
        <w:t>2.2.</w:t>
      </w:r>
      <w:r w:rsidRPr="001D096C">
        <w:rPr>
          <w:rFonts w:ascii="Arial" w:hAnsi="Arial" w:cs="Arial"/>
          <w:i w:val="0"/>
          <w:sz w:val="22"/>
          <w:szCs w:val="22"/>
        </w:rPr>
        <w:t xml:space="preserve"> A presente contratação será fiscalizada e gerenciada em especial pelo Setor de Compras vinculado a Secretaria Municipal de Administração, assim como as demais Secretarias municipais que requisitarem os produtos.</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2.3. A presente Ata de Registro de Preços poderá ser utilizada, para solicitações do respectivo objeto, por todos os Órgãos da Administração direta e indireta do Município.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color w:val="000000" w:themeColor="text1"/>
          <w:sz w:val="22"/>
          <w:szCs w:val="22"/>
        </w:rPr>
        <w:lastRenderedPageBreak/>
        <w:t xml:space="preserve">2.5. </w:t>
      </w:r>
      <w:r w:rsidRPr="001D096C">
        <w:rPr>
          <w:rFonts w:ascii="Arial" w:hAnsi="Arial" w:cs="Arial"/>
          <w:i w:val="0"/>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BB1221" w:rsidRPr="001D096C" w:rsidRDefault="00BB1221" w:rsidP="00BB1221">
      <w:pPr>
        <w:tabs>
          <w:tab w:val="left" w:pos="284"/>
          <w:tab w:val="left" w:pos="567"/>
        </w:tabs>
        <w:spacing w:before="240" w:after="120"/>
        <w:jc w:val="both"/>
        <w:rPr>
          <w:rFonts w:ascii="Arial" w:hAnsi="Arial" w:cs="Arial"/>
          <w:b/>
          <w:i w:val="0"/>
          <w:sz w:val="22"/>
          <w:szCs w:val="22"/>
        </w:rPr>
      </w:pPr>
      <w:r w:rsidRPr="001D096C">
        <w:rPr>
          <w:rFonts w:ascii="Arial" w:hAnsi="Arial" w:cs="Arial"/>
          <w:b/>
          <w:i w:val="0"/>
          <w:sz w:val="22"/>
          <w:szCs w:val="22"/>
        </w:rPr>
        <w:t>III - DA AQUISICAO E DOTAÇÃO ORÇAMENTÁRIA</w:t>
      </w:r>
    </w:p>
    <w:p w:rsidR="00BB1221" w:rsidRPr="001D096C" w:rsidRDefault="00BB1221" w:rsidP="00BB1221">
      <w:pPr>
        <w:spacing w:before="240" w:after="120"/>
        <w:jc w:val="both"/>
        <w:rPr>
          <w:rFonts w:ascii="Arial" w:hAnsi="Arial" w:cs="Arial"/>
          <w:i w:val="0"/>
          <w:sz w:val="22"/>
          <w:szCs w:val="22"/>
        </w:rPr>
      </w:pPr>
      <w:r w:rsidRPr="001D096C">
        <w:rPr>
          <w:rFonts w:ascii="Arial" w:hAnsi="Arial" w:cs="Arial"/>
          <w:i w:val="0"/>
          <w:sz w:val="22"/>
          <w:szCs w:val="22"/>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BB1221" w:rsidRPr="001D096C" w:rsidRDefault="00BB1221" w:rsidP="00BB1221">
      <w:pPr>
        <w:tabs>
          <w:tab w:val="left" w:pos="1047"/>
        </w:tabs>
        <w:autoSpaceDE w:val="0"/>
        <w:spacing w:before="240" w:after="120"/>
        <w:jc w:val="both"/>
        <w:rPr>
          <w:rFonts w:ascii="Arial" w:hAnsi="Arial" w:cs="Arial"/>
          <w:i w:val="0"/>
          <w:sz w:val="22"/>
          <w:szCs w:val="22"/>
          <w:lang w:eastAsia="ar-SA"/>
        </w:rPr>
      </w:pPr>
      <w:r w:rsidRPr="001D096C">
        <w:rPr>
          <w:rFonts w:ascii="Arial" w:hAnsi="Arial" w:cs="Arial"/>
          <w:i w:val="0"/>
          <w:sz w:val="22"/>
          <w:szCs w:val="22"/>
        </w:rPr>
        <w:t>3.2. As despesas decorrentes das aquisições correrão por conta da dotação orçamentárias do presente exercício e do exercício seguinte sendo aquelas descritas nas Autorizações de Fornecimento.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IV – DOS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4.1. Os preços a serem pagos à Detentora, serão conforme a classificação do Pregão Presencial que a antecedeu, sendo que serão os vigentes na data da “Requisição/Pedido”, independentemente da data de entrega dos produtos.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4.2. Os preços referidos constituirão, a qualquer título, a única e completa remuneração pela entrega dos produtos objeto desta Ata de Registro de Preços.</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4.2.1. Os produtos com seus respectivos valores registrados integram a presente Ata de Registro de Preços em seu anexo ÚNICO.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V - REAJUSTES/REVISÕES DOS PREÇOS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lastRenderedPageBreak/>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5.4. Na hipótese de solicitação de revisão de preços pelo Município de Serra Azul de Minas-MG, esta deverá comprovar o rompimento do equilíbrio econômico-financeiro do Registro de Preços, sem prejuízo da Municipalidade.</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5.5. Fica facultado ao Município de Serra Azul de Minas-MG, realizar ampla pesquisa de mercado para subsidiar, em conjunto com a análise dos requisitos dos itens anteriores, a decisão quanto à revisão de preços solicitada pelo Fornecedor Registrado.</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 A eventual autorização da revisão dos preços registrados será concedida após analise técnica e jurídica do Município de Serra Azul de Minas-MG, porém contemplará as entregas realizadas a partir da data do recebimento do pedido de reajuste.</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5.6.1. Enquanto eventuais solicitações de revisão de preços estiverem sendo analisadas, o Fornecedor Registrado não poderá suspender o fornecimento, e os pagamentos serão realizados aos preços vigentes.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5.6.2. Após a autorização de reajuste pelo município, será lavrado termo Aditivo com os novos preços a serem praticados.</w:t>
      </w:r>
    </w:p>
    <w:p w:rsidR="00BB1221" w:rsidRPr="001D096C" w:rsidRDefault="00BB1221" w:rsidP="00BB1221">
      <w:pPr>
        <w:autoSpaceDE w:val="0"/>
        <w:autoSpaceDN w:val="0"/>
        <w:adjustRightInd w:val="0"/>
        <w:spacing w:before="240" w:after="120"/>
        <w:jc w:val="both"/>
        <w:rPr>
          <w:rFonts w:ascii="Arial" w:hAnsi="Arial" w:cs="Arial"/>
          <w:b/>
          <w:i w:val="0"/>
          <w:sz w:val="22"/>
          <w:szCs w:val="22"/>
        </w:rPr>
      </w:pPr>
      <w:r w:rsidRPr="001D096C">
        <w:rPr>
          <w:rFonts w:ascii="Arial" w:hAnsi="Arial" w:cs="Arial"/>
          <w:b/>
          <w:i w:val="0"/>
          <w:sz w:val="22"/>
          <w:szCs w:val="22"/>
        </w:rPr>
        <w:t>VI - VALIDADE DA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6.1. O prazo de validade da Ata de Registro de Preços será de 12 (doze) meses, a partir da data de sua assinatura.</w:t>
      </w:r>
    </w:p>
    <w:p w:rsidR="00BB1221" w:rsidRPr="001D096C" w:rsidRDefault="00BB1221" w:rsidP="00BB1221">
      <w:pPr>
        <w:spacing w:before="240" w:after="120"/>
        <w:jc w:val="both"/>
        <w:rPr>
          <w:rFonts w:ascii="Arial" w:hAnsi="Arial" w:cs="Arial"/>
          <w:b/>
          <w:i w:val="0"/>
          <w:sz w:val="22"/>
          <w:szCs w:val="22"/>
        </w:rPr>
      </w:pPr>
      <w:r w:rsidRPr="001D096C">
        <w:rPr>
          <w:rFonts w:ascii="Arial" w:hAnsi="Arial" w:cs="Arial"/>
          <w:b/>
          <w:i w:val="0"/>
          <w:sz w:val="22"/>
          <w:szCs w:val="22"/>
          <w:lang w:eastAsia="en-US"/>
        </w:rPr>
        <w:t xml:space="preserve">VII – </w:t>
      </w:r>
      <w:r w:rsidRPr="001D096C">
        <w:rPr>
          <w:rFonts w:ascii="Arial" w:hAnsi="Arial" w:cs="Arial"/>
          <w:b/>
          <w:i w:val="0"/>
          <w:sz w:val="22"/>
          <w:szCs w:val="22"/>
        </w:rPr>
        <w:t>DA FORMA DE FORNECIMENTO E ENTREGA/EXECUÇÃO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7.1. As aquisições decorrentes do certame serão formalizadas pela entrega da Nota de Empenho/Autorização de Fornecimento para licitante vencedora pela Prefeitura Municipal de Serra Azul de Minas através do setor ou secretaria requerente.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7.2. A empresa contratada deverá entregar os materiais/produtos nas condições e especificações constantes no Edital em especial o Termo de Referência e na Proposta Vencedora.</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lastRenderedPageBreak/>
        <w:t>7.2.1. Havendo divergências entre a descrição do objeto constante no edital e a descrição do objeto constante na Nota de Empenho e/ou OF (Ordem de Fornecimento), prevalecerá, sempre, a descrição do edital.</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7.3. Recebida a Autorização de Fornecimento a contratada/detentora deverá entregar os produtos em um prazo máximo de 05 (cinco) dias. Sendo o pedido realizado de acordo com a demanda da Secretaria/setor solicitante.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 xml:space="preserve">7.5. O produto a ser entregue deverá ser adequadamente acondicionado, de forma a permitir a completa preservação do mesmo e sua segurança durante o transporte. </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7.6. Os produtos deverão ser entregues nos locais indicados sem custo de frete para o Município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7.7. No fornecimento dos produtos licitados, a Contratada/Detentora deverá manter-se em dia com todas as normas que regulam a atividade, sob pena de rescisão contratual e aplicação das penalidades cabíveis.</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7.9. A Contratada/Detentora ficará obrigada a trocar, às suas expensas, o material que vier a ser recusado, sendo que o simples ato do recebimento não importará a sua aceitação.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7.10. No momento da entrega o material que apresentar qualquer imperfeição ou estar em desacordo com o solicitado deverá ser substituído no prazo máximo de 05 (cinco) dias, contados da comunicação feita pelo setor requisitante.</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7.10.11 - Corre por conta da detentora qualquer prejuízo causado ao material em decorrência do transporte.</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VIII - DAS CONDIÇÕES DE PAGAMENTO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8.1 - O prazo para pagamento será de </w:t>
      </w:r>
      <w:r w:rsidRPr="001D096C">
        <w:rPr>
          <w:rFonts w:ascii="Arial" w:hAnsi="Arial" w:cs="Arial"/>
          <w:i w:val="0"/>
          <w:snapToGrid w:val="0"/>
          <w:sz w:val="22"/>
          <w:szCs w:val="22"/>
        </w:rPr>
        <w:t>até</w:t>
      </w:r>
      <w:r w:rsidRPr="001D096C">
        <w:rPr>
          <w:rFonts w:ascii="Arial" w:hAnsi="Arial" w:cs="Arial"/>
          <w:i w:val="0"/>
          <w:sz w:val="22"/>
          <w:szCs w:val="22"/>
        </w:rPr>
        <w:t xml:space="preserve"> 30 (trinta) dias a contar da data final do período de adimplemento de cada parcela, ou do objeto do contrato, em caso de entrega única.</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1° - O pagamento será efetuado mediante apresentação da nota fiscal de venda e dar-se-á em até 30 (trinta) dias após a entrega do objeto contratado e a apresentação das respectivas notas fiscais.</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xml:space="preserve">§ 2° - Os preços poderão ser corrigidos a cada trimestre, conforme estabelecido no instrumento convocatório. </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lastRenderedPageBreak/>
        <w:t>§ 3° - Em caso do proponente não enviar nova tabela a cada trimestre, fica tendo validade à tabela anterior.</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BB1221" w:rsidRPr="001D096C" w:rsidRDefault="00BB1221" w:rsidP="00BB1221">
      <w:pPr>
        <w:autoSpaceDE w:val="0"/>
        <w:autoSpaceDN w:val="0"/>
        <w:adjustRightInd w:val="0"/>
        <w:spacing w:before="240" w:after="120"/>
        <w:jc w:val="both"/>
        <w:rPr>
          <w:rFonts w:ascii="Arial" w:hAnsi="Arial" w:cs="Arial"/>
          <w:i w:val="0"/>
          <w:snapToGrid w:val="0"/>
          <w:sz w:val="22"/>
          <w:szCs w:val="22"/>
        </w:rPr>
      </w:pPr>
      <w:r w:rsidRPr="001D096C">
        <w:rPr>
          <w:rFonts w:ascii="Arial" w:hAnsi="Arial" w:cs="Arial"/>
          <w:i w:val="0"/>
          <w:sz w:val="22"/>
          <w:szCs w:val="22"/>
        </w:rPr>
        <w:t>8.2.</w:t>
      </w:r>
      <w:r w:rsidRPr="001D096C">
        <w:rPr>
          <w:rFonts w:ascii="Arial" w:hAnsi="Arial" w:cs="Arial"/>
          <w:i w:val="0"/>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8.3. Os pedidos de pagamentos deverão vir devidamente instruídos com a seguinte documentação: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8.3.1. Cópia da requisição do fornecimento do material;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8.3.2. 1ª via da Nota Fiscal ou Nota Fiscal - Fatura;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8.3.3. Fatura, no caso de Nota Fiscal;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8.3.4. Cópia reprográfica da Nota de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8.3.5. Na hipótese de existir nota suplementar de empenho, cópia(s) da(s) mesma(s) deverá(ão) acompanhar os demais documentos.</w:t>
      </w:r>
    </w:p>
    <w:p w:rsidR="00BB1221" w:rsidRPr="001D096C" w:rsidRDefault="00BB1221" w:rsidP="00BB1221">
      <w:pPr>
        <w:shd w:val="clear" w:color="auto" w:fill="D9D9D9"/>
        <w:tabs>
          <w:tab w:val="left" w:pos="5812"/>
        </w:tabs>
        <w:autoSpaceDE w:val="0"/>
        <w:autoSpaceDN w:val="0"/>
        <w:adjustRightInd w:val="0"/>
        <w:spacing w:before="240" w:after="120"/>
        <w:jc w:val="both"/>
        <w:rPr>
          <w:rFonts w:ascii="Arial" w:hAnsi="Arial" w:cs="Arial"/>
          <w:i w:val="0"/>
          <w:color w:val="000000"/>
          <w:sz w:val="22"/>
          <w:szCs w:val="22"/>
        </w:rPr>
      </w:pPr>
      <w:r w:rsidRPr="001D096C">
        <w:rPr>
          <w:rFonts w:ascii="Arial" w:hAnsi="Arial" w:cs="Arial"/>
          <w:i w:val="0"/>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1D096C">
        <w:rPr>
          <w:rFonts w:ascii="Arial" w:hAnsi="Arial" w:cs="Arial"/>
          <w:i w:val="0"/>
          <w:sz w:val="22"/>
          <w:szCs w:val="22"/>
        </w:rPr>
        <w:t>90 (noventa) dias. Após esse período, poderá a mesma optar pela rescisão contratual.</w:t>
      </w:r>
    </w:p>
    <w:p w:rsidR="00BB1221" w:rsidRPr="001D096C" w:rsidRDefault="00BB1221" w:rsidP="00BB1221">
      <w:pPr>
        <w:autoSpaceDE w:val="0"/>
        <w:autoSpaceDN w:val="0"/>
        <w:adjustRightInd w:val="0"/>
        <w:spacing w:before="240" w:after="120"/>
        <w:jc w:val="both"/>
        <w:rPr>
          <w:rFonts w:ascii="Arial" w:hAnsi="Arial" w:cs="Arial"/>
          <w:i w:val="0"/>
          <w:snapToGrid w:val="0"/>
          <w:sz w:val="22"/>
          <w:szCs w:val="22"/>
        </w:rPr>
      </w:pPr>
      <w:r w:rsidRPr="001D096C">
        <w:rPr>
          <w:rFonts w:ascii="Arial" w:hAnsi="Arial" w:cs="Arial"/>
          <w:i w:val="0"/>
          <w:sz w:val="22"/>
          <w:szCs w:val="22"/>
        </w:rPr>
        <w:t xml:space="preserve">8.5. </w:t>
      </w:r>
      <w:r w:rsidRPr="001D096C">
        <w:rPr>
          <w:rFonts w:ascii="Arial" w:hAnsi="Arial" w:cs="Arial"/>
          <w:i w:val="0"/>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8.6 - Quaisquer pagamentos não isentarão a Contratada das responsabilidades contratuais, nem implicarão na aceitação dos materiais.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8.7 - Por ocasião de cada pagamento, serão efetuadas as retenções cabíveis, nos termos da legislação específica aplicável.</w:t>
      </w:r>
    </w:p>
    <w:p w:rsidR="00BB1221" w:rsidRPr="001D096C" w:rsidRDefault="00BB1221" w:rsidP="00BB1221">
      <w:pPr>
        <w:autoSpaceDE w:val="0"/>
        <w:autoSpaceDN w:val="0"/>
        <w:adjustRightInd w:val="0"/>
        <w:spacing w:before="240" w:after="120"/>
        <w:jc w:val="both"/>
        <w:rPr>
          <w:rFonts w:ascii="Arial" w:hAnsi="Arial" w:cs="Arial"/>
          <w:b/>
          <w:i w:val="0"/>
          <w:sz w:val="22"/>
          <w:szCs w:val="22"/>
          <w:lang w:eastAsia="en-US"/>
        </w:rPr>
      </w:pPr>
      <w:r w:rsidRPr="001D096C">
        <w:rPr>
          <w:rFonts w:ascii="Arial" w:hAnsi="Arial" w:cs="Arial"/>
          <w:b/>
          <w:i w:val="0"/>
          <w:sz w:val="22"/>
          <w:szCs w:val="22"/>
          <w:lang w:eastAsia="en-US"/>
        </w:rPr>
        <w:t>IX - OBRIGAÇOES DA CONTRATADA/DETENTORA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ar-SA"/>
        </w:rPr>
      </w:pPr>
      <w:r w:rsidRPr="001D096C">
        <w:rPr>
          <w:rFonts w:ascii="Arial" w:hAnsi="Arial" w:cs="Arial"/>
          <w:i w:val="0"/>
          <w:sz w:val="22"/>
          <w:szCs w:val="22"/>
        </w:rPr>
        <w:t>9.1. Cumprir, dentro dos prazos estabelecidos, as obrigações expressamente previstas neste instrumento.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9.2. Zelar e garantir a boa qualidade do fornecimento, em consonância com os parâmetros de qualidade fixados e exigidos pelas normas técnicas pertinentes, expedidas pelo Poder Público;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lastRenderedPageBreak/>
        <w:t>9.3. Responsabilizar-se pelo transporte do produto de seu estabelecimento até o local determinado pela Contratante, bem como pelo seu descarregamento e acondicionamento;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9.6. Permitir o acesso à documentos necessários e pertinentes pela Prefeitura e Órgão concedentes de Convênios.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9.9. Em tudo agir, segundo as diretrizes da PREFEITURA.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9.10. Manter durante a execução do Contrato/Ata, todas as condições de habilitação exigidas para contratação, previstas na legislação em vigor.</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9.14. Assinar Contrato ou documento equivalente originário da Ata de Registro de Preços.</w:t>
      </w:r>
    </w:p>
    <w:p w:rsidR="00BB1221" w:rsidRPr="001D096C" w:rsidRDefault="00BB1221" w:rsidP="00BB1221">
      <w:pPr>
        <w:autoSpaceDE w:val="0"/>
        <w:autoSpaceDN w:val="0"/>
        <w:adjustRightInd w:val="0"/>
        <w:spacing w:before="240" w:after="120"/>
        <w:jc w:val="both"/>
        <w:rPr>
          <w:rFonts w:ascii="Arial" w:hAnsi="Arial" w:cs="Arial"/>
          <w:b/>
          <w:i w:val="0"/>
          <w:sz w:val="22"/>
          <w:szCs w:val="22"/>
          <w:lang w:eastAsia="en-US"/>
        </w:rPr>
      </w:pPr>
      <w:r w:rsidRPr="001D096C">
        <w:rPr>
          <w:rFonts w:ascii="Arial" w:hAnsi="Arial" w:cs="Arial"/>
          <w:b/>
          <w:i w:val="0"/>
          <w:sz w:val="22"/>
          <w:szCs w:val="22"/>
          <w:lang w:eastAsia="en-US"/>
        </w:rPr>
        <w:t>X - OBRIGAÇÕES DA CONTRATANTE/PREFEITURA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10.1. Receber e conferir os produtos quando da entrega pela Contratada;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10.2. Comunicar e exigir a correção imediata de qualquer anormalidade nos produtos por ela (Contratada/Detentora) fornecidos.</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10.3. Efetuar o pagamento de acordo com o estabelecido neste Instrumento.</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10.4. Proceder, sempre que julgar necessário, a análise (teste de qualidade) do produto fornecido pela Contratada para fins de verificação de qualidade.</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lastRenderedPageBreak/>
        <w:t>10.5. Notificar a Contratada/Detentora, fixando prazo para correção das irregularidades ou defeitos encontrados.</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10.6. Observar o disposto no Edital do Pregão Presencial.</w:t>
      </w:r>
    </w:p>
    <w:p w:rsidR="00BB1221" w:rsidRPr="001D096C" w:rsidRDefault="00BB1221" w:rsidP="00BB1221">
      <w:pPr>
        <w:autoSpaceDE w:val="0"/>
        <w:autoSpaceDN w:val="0"/>
        <w:adjustRightInd w:val="0"/>
        <w:spacing w:before="240" w:after="120"/>
        <w:jc w:val="both"/>
        <w:rPr>
          <w:rFonts w:ascii="Arial" w:hAnsi="Arial" w:cs="Arial"/>
          <w:b/>
          <w:bCs/>
          <w:i w:val="0"/>
          <w:sz w:val="22"/>
          <w:szCs w:val="22"/>
          <w:lang w:eastAsia="ar-SA"/>
        </w:rPr>
      </w:pPr>
      <w:r w:rsidRPr="001D096C">
        <w:rPr>
          <w:rFonts w:ascii="Arial" w:hAnsi="Arial" w:cs="Arial"/>
          <w:b/>
          <w:bCs/>
          <w:i w:val="0"/>
          <w:sz w:val="22"/>
          <w:szCs w:val="22"/>
        </w:rPr>
        <w:t>XI - PENALIDADES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 Além das sanções previstas no capítulo IV da Lei Federal nº. 8.666/93, no Edital de Licitação que precedeu esta Ata e demais normas pertinentes, a Detentora estará sujeita às penalidades abaixo discriminadas:</w:t>
      </w:r>
    </w:p>
    <w:p w:rsidR="00BB1221" w:rsidRPr="001D096C" w:rsidRDefault="00BB1221" w:rsidP="00BB1221">
      <w:pPr>
        <w:spacing w:before="240" w:after="120"/>
        <w:jc w:val="both"/>
        <w:rPr>
          <w:rFonts w:ascii="Arial" w:hAnsi="Arial" w:cs="Arial"/>
          <w:i w:val="0"/>
          <w:sz w:val="22"/>
          <w:szCs w:val="22"/>
        </w:rPr>
      </w:pPr>
      <w:r w:rsidRPr="001D096C">
        <w:rPr>
          <w:rFonts w:ascii="Arial" w:hAnsi="Arial" w:cs="Arial"/>
          <w:i w:val="0"/>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11.1.3. Multa pela entrega de material em desconformidade com as condições desta Ata: 15% (quinze inteiros por cento) sobre o valor do material a ser entregue, independentemente da obrigação de trocá-lo.</w:t>
      </w:r>
    </w:p>
    <w:p w:rsidR="00BB1221" w:rsidRPr="001D096C" w:rsidRDefault="00BB1221" w:rsidP="00BB1221">
      <w:pPr>
        <w:spacing w:before="240" w:after="120"/>
        <w:rPr>
          <w:rFonts w:ascii="Arial" w:hAnsi="Arial" w:cs="Arial"/>
          <w:i w:val="0"/>
          <w:sz w:val="22"/>
          <w:szCs w:val="22"/>
        </w:rPr>
      </w:pPr>
      <w:r w:rsidRPr="001D096C">
        <w:rPr>
          <w:rFonts w:ascii="Arial" w:hAnsi="Arial" w:cs="Arial"/>
          <w:i w:val="0"/>
          <w:sz w:val="22"/>
          <w:szCs w:val="22"/>
        </w:rPr>
        <w:t>11.1.4. Multa por descumprimento de cláusula contratual e/ou exigência da Unidade Requisitante: 1,0% (um inteiro por cento) sobre o valor da Nota de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11.1.6. Multa pela inexecução total da Ata: 20,0% (vinte inteiros por cento) sobre o seu valor;</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 xml:space="preserve">11.1.7. Sanção de suspensão temporária do direito de licitar e contratar com a Prefeitura de </w:t>
      </w:r>
      <w:r w:rsidRPr="001D096C">
        <w:rPr>
          <w:rFonts w:ascii="Arial" w:hAnsi="Arial" w:cs="Arial"/>
          <w:i w:val="0"/>
          <w:color w:val="000000"/>
          <w:sz w:val="22"/>
          <w:szCs w:val="22"/>
        </w:rPr>
        <w:t>Serra Azul de Minas-MG,</w:t>
      </w:r>
      <w:r w:rsidRPr="001D096C">
        <w:rPr>
          <w:rFonts w:ascii="Arial" w:hAnsi="Arial" w:cs="Arial"/>
          <w:i w:val="0"/>
          <w:sz w:val="22"/>
          <w:szCs w:val="22"/>
        </w:rPr>
        <w:t xml:space="preserve"> pelo prazo de até 05 (cinco) anos, por falha ou fraude na execução do objeto do contrato.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11.2. As sanções são independentes e a aplicação de uma não exclui a das outras.</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1D096C">
        <w:rPr>
          <w:rFonts w:ascii="Arial" w:hAnsi="Arial" w:cs="Arial"/>
          <w:i w:val="0"/>
          <w:color w:val="000000"/>
          <w:sz w:val="22"/>
          <w:szCs w:val="22"/>
        </w:rPr>
        <w:t>-MG</w:t>
      </w:r>
      <w:r w:rsidRPr="001D096C">
        <w:rPr>
          <w:rFonts w:ascii="Arial" w:hAnsi="Arial" w:cs="Arial"/>
          <w:i w:val="0"/>
          <w:sz w:val="22"/>
          <w:szCs w:val="22"/>
        </w:rPr>
        <w:t>. Não havendo pagamento pela empresa, o valor será inscrito como dívida ativa, sujeitando-se ao processo executivo.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lastRenderedPageBreak/>
        <w:t>XII - CANCELAMENTO DA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 Ocorrendo qualquer das hipóteses previstas da Lei Federal 8.666/93 e posteriores alterações, a presente Ata de Registro de Preços será cancelada, garantidos, às suas detentoras, o contraditório e a ampla defesa quando: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12.1.1. A Detentora não cumprir as obrigações constantes da Ata de Registro de Preços e da legislação, notadamente nas hipóteses de inexecução total ou parcial ou rescisão dos ajustes dela decorrentes;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12.1.2. A Detentora não formalizar o Termo de Contrato, quando cabível, decorrente da Ata de Registro de Preços ou não retirar o instrumento equivalente no prazo estabelecido, sem justificativa aceitável;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12.1.3. A Detentora não aceitar reduzir os seus preços registrados na hipótese de tornarem-se superiores aos praticados no mercado;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12.1.4. Por razões de interesse público, devidamente justificado pela Administração.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12.2.A comunicação do cancelamento do preço registrado será feita pessoalmente ou por outro tipo de aviso.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12.3. Esta Ata de Registro de Preços poderá ser cancelada nas hipóteses previstas para a rescisão dos contratos em geral.</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XIII - AUTORIZAÇÃO PARA UTILIZAÇÃO DA ATA E EMISSÃO DO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13.1. Caberá à Secretaria Municipal de Administração por meio do Setor de Compras, o gerenciamento, a administração e o controle do Sistema de Registro de Preços devendo proceder conforme Decreto Municipal N° 005/2017(que regulamenta o SRP)</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13.3. O cancelamento total ou parcial do empenho obedecerá a mesma regra.</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XIV - DISPOSIÇÕES GERAIS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14.1 - </w:t>
      </w:r>
      <w:r w:rsidRPr="001D096C">
        <w:rPr>
          <w:rFonts w:ascii="Arial" w:hAnsi="Arial" w:cs="Arial"/>
          <w:b/>
          <w:i w:val="0"/>
          <w:sz w:val="22"/>
          <w:szCs w:val="22"/>
        </w:rPr>
        <w:t>A existência de preços registrados não obriga a Administração a firmar as contratações de que deles poderão advir</w:t>
      </w:r>
      <w:r w:rsidRPr="001D096C">
        <w:rPr>
          <w:rFonts w:ascii="Arial" w:hAnsi="Arial" w:cs="Arial"/>
          <w:i w:val="0"/>
          <w:sz w:val="22"/>
          <w:szCs w:val="22"/>
        </w:rPr>
        <w:t>, facultada a realização de licitação específica para a aquisição pretendida, devidamente justificada, sendo assegurada ao detentor do registro de preços a preferência em igualdade de condições.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14.5 - Fazem parte integrante desta Ata, para todos os efeitos legais, o Edital de Licitação nº 02/2017, seus Anexos e a Ata da Sessão Pública do Pregão Presencial.</w:t>
      </w:r>
    </w:p>
    <w:p w:rsidR="00BB1221" w:rsidRPr="001D096C" w:rsidRDefault="00BB1221" w:rsidP="00BB1221">
      <w:pPr>
        <w:tabs>
          <w:tab w:val="left" w:pos="284"/>
          <w:tab w:val="left" w:pos="567"/>
        </w:tabs>
        <w:spacing w:before="240" w:after="120"/>
        <w:jc w:val="both"/>
        <w:rPr>
          <w:rFonts w:ascii="Arial" w:hAnsi="Arial" w:cs="Arial"/>
          <w:b/>
          <w:i w:val="0"/>
          <w:sz w:val="22"/>
          <w:szCs w:val="22"/>
        </w:rPr>
      </w:pPr>
      <w:r w:rsidRPr="001D096C">
        <w:rPr>
          <w:rFonts w:ascii="Arial" w:hAnsi="Arial" w:cs="Arial"/>
          <w:b/>
          <w:i w:val="0"/>
          <w:sz w:val="22"/>
          <w:szCs w:val="22"/>
        </w:rPr>
        <w:t>XV – DO FORO</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BB1221" w:rsidRPr="001D096C" w:rsidRDefault="00BB1221" w:rsidP="00BB1221">
      <w:pPr>
        <w:spacing w:before="240" w:after="120"/>
        <w:ind w:firstLine="709"/>
        <w:jc w:val="both"/>
        <w:rPr>
          <w:rFonts w:ascii="Arial" w:hAnsi="Arial" w:cs="Arial"/>
          <w:i w:val="0"/>
          <w:sz w:val="22"/>
          <w:szCs w:val="22"/>
        </w:rPr>
      </w:pPr>
      <w:r w:rsidRPr="001D096C">
        <w:rPr>
          <w:rFonts w:ascii="Arial" w:hAnsi="Arial" w:cs="Arial"/>
          <w:i w:val="0"/>
          <w:sz w:val="22"/>
          <w:szCs w:val="22"/>
        </w:rPr>
        <w:t>E, por estarem de inteiro e comum acordo, as partes assinam a presente Ata de Registro de Preços em 02 (duas) vias de igual teor e forma, juntamente com 02 (duas) testemunhas.</w:t>
      </w:r>
    </w:p>
    <w:p w:rsidR="00BB1221" w:rsidRPr="001D096C" w:rsidRDefault="006444CC" w:rsidP="00BB1221">
      <w:pPr>
        <w:spacing w:before="240" w:after="120"/>
        <w:ind w:firstLine="709"/>
        <w:jc w:val="both"/>
        <w:rPr>
          <w:rFonts w:ascii="Arial" w:hAnsi="Arial" w:cs="Arial"/>
          <w:i w:val="0"/>
          <w:sz w:val="22"/>
          <w:szCs w:val="22"/>
        </w:rPr>
      </w:pPr>
      <w:r w:rsidRPr="001D096C">
        <w:rPr>
          <w:rFonts w:ascii="Arial" w:hAnsi="Arial" w:cs="Arial"/>
          <w:i w:val="0"/>
          <w:sz w:val="22"/>
          <w:szCs w:val="22"/>
        </w:rPr>
        <w:t>Serra Azul de Minas/MG 15 de Maio de 2017</w:t>
      </w:r>
    </w:p>
    <w:p w:rsidR="00BB1221" w:rsidRPr="001D096C" w:rsidRDefault="00BB1221" w:rsidP="006444CC">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______________________________________</w:t>
      </w:r>
    </w:p>
    <w:p w:rsidR="00773F64" w:rsidRDefault="00773F64" w:rsidP="00BB1221">
      <w:pPr>
        <w:tabs>
          <w:tab w:val="left" w:pos="7165"/>
        </w:tabs>
        <w:autoSpaceDE w:val="0"/>
        <w:autoSpaceDN w:val="0"/>
        <w:adjustRightInd w:val="0"/>
        <w:spacing w:before="240" w:after="120"/>
        <w:jc w:val="center"/>
        <w:rPr>
          <w:rFonts w:ascii="Arial" w:hAnsi="Arial" w:cs="Arial"/>
          <w:i w:val="0"/>
          <w:sz w:val="22"/>
          <w:szCs w:val="22"/>
        </w:rPr>
      </w:pPr>
      <w:r>
        <w:rPr>
          <w:rFonts w:ascii="Arial" w:hAnsi="Arial" w:cs="Arial"/>
          <w:i w:val="0"/>
          <w:sz w:val="22"/>
          <w:szCs w:val="22"/>
        </w:rPr>
        <w:t>WANESSA ARAUJO LAGE</w:t>
      </w:r>
      <w:r w:rsidRPr="001D096C">
        <w:rPr>
          <w:rFonts w:ascii="Arial" w:hAnsi="Arial" w:cs="Arial"/>
          <w:i w:val="0"/>
          <w:sz w:val="22"/>
          <w:szCs w:val="22"/>
        </w:rPr>
        <w:t xml:space="preserve"> </w:t>
      </w:r>
    </w:p>
    <w:p w:rsidR="00BB1221" w:rsidRPr="001D096C" w:rsidRDefault="00773F64" w:rsidP="00BB1221">
      <w:pPr>
        <w:tabs>
          <w:tab w:val="left" w:pos="7165"/>
        </w:tabs>
        <w:autoSpaceDE w:val="0"/>
        <w:autoSpaceDN w:val="0"/>
        <w:adjustRightInd w:val="0"/>
        <w:spacing w:before="240" w:after="120"/>
        <w:jc w:val="center"/>
        <w:rPr>
          <w:rFonts w:ascii="Arial" w:hAnsi="Arial" w:cs="Arial"/>
          <w:i w:val="0"/>
          <w:sz w:val="22"/>
          <w:szCs w:val="22"/>
        </w:rPr>
      </w:pPr>
      <w:r>
        <w:rPr>
          <w:rFonts w:ascii="Arial" w:hAnsi="Arial" w:cs="Arial"/>
          <w:b/>
          <w:i w:val="0"/>
          <w:szCs w:val="24"/>
        </w:rPr>
        <w:t>COMERCIAL UNIESPORTES EIRELI-ME</w:t>
      </w:r>
      <w:r w:rsidRPr="001D096C">
        <w:rPr>
          <w:rFonts w:ascii="Arial" w:hAnsi="Arial" w:cs="Arial"/>
          <w:i w:val="0"/>
          <w:sz w:val="22"/>
          <w:szCs w:val="22"/>
        </w:rPr>
        <w:t xml:space="preserve"> </w:t>
      </w:r>
      <w:r w:rsidR="00BB1221" w:rsidRPr="001D096C">
        <w:rPr>
          <w:rFonts w:ascii="Arial" w:hAnsi="Arial" w:cs="Arial"/>
          <w:i w:val="0"/>
          <w:sz w:val="22"/>
          <w:szCs w:val="22"/>
        </w:rPr>
        <w:t>_______________________________________</w:t>
      </w:r>
    </w:p>
    <w:p w:rsidR="00BB1221" w:rsidRPr="001D096C" w:rsidRDefault="00BB1221" w:rsidP="00BB1221">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Leonardo do Carmo Coelho</w:t>
      </w:r>
    </w:p>
    <w:p w:rsidR="00BB1221" w:rsidRPr="001D096C" w:rsidRDefault="00BB1221" w:rsidP="00BB1221">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 xml:space="preserve">Prefeito Municipal </w:t>
      </w:r>
    </w:p>
    <w:p w:rsidR="00BB1221" w:rsidRPr="001D096C" w:rsidRDefault="00BB1221" w:rsidP="00BB1221">
      <w:pPr>
        <w:autoSpaceDE w:val="0"/>
        <w:autoSpaceDN w:val="0"/>
        <w:adjustRightInd w:val="0"/>
        <w:spacing w:before="240" w:after="120"/>
        <w:rPr>
          <w:rFonts w:ascii="Arial" w:hAnsi="Arial" w:cs="Arial"/>
          <w:bCs/>
          <w:sz w:val="22"/>
          <w:szCs w:val="22"/>
        </w:rPr>
      </w:pPr>
      <w:r w:rsidRPr="001D096C">
        <w:rPr>
          <w:rFonts w:ascii="Arial" w:hAnsi="Arial" w:cs="Arial"/>
          <w:bCs/>
          <w:sz w:val="22"/>
          <w:szCs w:val="22"/>
        </w:rPr>
        <w:t>Testemunhas:</w:t>
      </w:r>
    </w:p>
    <w:p w:rsidR="00BB1221" w:rsidRPr="001D096C" w:rsidRDefault="00BB1221" w:rsidP="00BB1221">
      <w:pPr>
        <w:autoSpaceDE w:val="0"/>
        <w:autoSpaceDN w:val="0"/>
        <w:adjustRightInd w:val="0"/>
        <w:spacing w:before="240" w:after="120"/>
        <w:rPr>
          <w:rFonts w:ascii="Arial" w:hAnsi="Arial" w:cs="Arial"/>
          <w:sz w:val="22"/>
          <w:szCs w:val="22"/>
        </w:rPr>
      </w:pPr>
      <w:r w:rsidRPr="001D096C">
        <w:rPr>
          <w:rFonts w:ascii="Arial" w:hAnsi="Arial" w:cs="Arial"/>
          <w:sz w:val="22"/>
          <w:szCs w:val="22"/>
        </w:rPr>
        <w:t>1. ________________________________________________CPF:_________________</w:t>
      </w:r>
    </w:p>
    <w:p w:rsidR="00DE2EE4" w:rsidRPr="001F1259" w:rsidRDefault="00BB1221" w:rsidP="001F1259">
      <w:pPr>
        <w:autoSpaceDE w:val="0"/>
        <w:autoSpaceDN w:val="0"/>
        <w:adjustRightInd w:val="0"/>
        <w:spacing w:before="240" w:after="120"/>
        <w:jc w:val="both"/>
        <w:rPr>
          <w:rFonts w:ascii="Arial" w:hAnsi="Arial" w:cs="Arial"/>
          <w:sz w:val="22"/>
          <w:szCs w:val="22"/>
        </w:rPr>
      </w:pPr>
      <w:r w:rsidRPr="001D096C">
        <w:rPr>
          <w:rFonts w:ascii="Arial" w:hAnsi="Arial" w:cs="Arial"/>
          <w:sz w:val="22"/>
          <w:szCs w:val="22"/>
        </w:rPr>
        <w:t>2. _____________________________________</w:t>
      </w:r>
      <w:r w:rsidR="001D096C">
        <w:rPr>
          <w:rFonts w:ascii="Arial" w:hAnsi="Arial" w:cs="Arial"/>
          <w:sz w:val="22"/>
          <w:szCs w:val="22"/>
        </w:rPr>
        <w:t>____________CPF:_____________</w:t>
      </w:r>
    </w:p>
    <w:sectPr w:rsidR="00DE2EE4" w:rsidRPr="001F1259" w:rsidSect="001A2D86">
      <w:headerReference w:type="default" r:id="rId6"/>
      <w:footerReference w:type="default" r:id="rId7"/>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F8" w:rsidRDefault="004D48F8" w:rsidP="00EE0DBB">
      <w:r>
        <w:separator/>
      </w:r>
    </w:p>
  </w:endnote>
  <w:endnote w:type="continuationSeparator" w:id="1">
    <w:p w:rsidR="004D48F8" w:rsidRDefault="004D48F8"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F8" w:rsidRDefault="004D48F8" w:rsidP="00EE0DBB">
      <w:r>
        <w:separator/>
      </w:r>
    </w:p>
  </w:footnote>
  <w:footnote w:type="continuationSeparator" w:id="1">
    <w:p w:rsidR="004D48F8" w:rsidRDefault="004D48F8"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2A4AD6">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EE0DBB" w:rsidP="002A4AD6">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786" cy="9994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1839DE" w:rsidP="001A2D86">
          <w:pPr>
            <w:pStyle w:val="Ttulo7"/>
            <w:spacing w:before="400" w:after="0"/>
            <w:rPr>
              <w:rFonts w:ascii="Arial Black" w:hAnsi="Arial Black"/>
              <w:sz w:val="20"/>
              <w:szCs w:val="20"/>
              <w:lang w:eastAsia="en-US"/>
            </w:rPr>
          </w:pPr>
          <w:r w:rsidRPr="001839DE">
            <w:rPr>
              <w:noProof/>
              <w:sz w:val="20"/>
              <w:szCs w:val="20"/>
            </w:rPr>
            <w:pict>
              <v:oval id="Elipse 3" o:spid="_x0000_s2049" style="position:absolute;margin-left:323.25pt;margin-top:11.3pt;width:1in;height:1in;rotation:366607fd;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1A7DD3">
          <w:pPr>
            <w:pStyle w:val="Corpodetexto"/>
            <w:tabs>
              <w:tab w:val="left" w:pos="0"/>
              <w:tab w:val="left" w:pos="3600"/>
            </w:tabs>
            <w:ind w:right="1504"/>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r w:rsidR="001A7DD3">
            <w:rPr>
              <w:rFonts w:ascii="Arial Black" w:hAnsi="Arial Black" w:cs="Arial"/>
              <w:spacing w:val="-4"/>
              <w:kern w:val="28"/>
              <w:sz w:val="20"/>
              <w:szCs w:val="20"/>
            </w:rPr>
            <w:tab/>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1A2D86">
          <w:pPr>
            <w:pStyle w:val="Corpodetexto"/>
            <w:tabs>
              <w:tab w:val="left" w:pos="0"/>
            </w:tabs>
            <w:ind w:right="1504"/>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EE0DBB"/>
    <w:rsid w:val="00030F7F"/>
    <w:rsid w:val="00057A50"/>
    <w:rsid w:val="000701E3"/>
    <w:rsid w:val="0014019E"/>
    <w:rsid w:val="001839DE"/>
    <w:rsid w:val="001A2D86"/>
    <w:rsid w:val="001A7DD3"/>
    <w:rsid w:val="001D096C"/>
    <w:rsid w:val="001F1259"/>
    <w:rsid w:val="00274CD0"/>
    <w:rsid w:val="004D48F8"/>
    <w:rsid w:val="00567F6D"/>
    <w:rsid w:val="0062695D"/>
    <w:rsid w:val="006444CC"/>
    <w:rsid w:val="0072445E"/>
    <w:rsid w:val="007662B9"/>
    <w:rsid w:val="00773F64"/>
    <w:rsid w:val="00800C69"/>
    <w:rsid w:val="00852AE5"/>
    <w:rsid w:val="008F5DF6"/>
    <w:rsid w:val="009713F5"/>
    <w:rsid w:val="009744B4"/>
    <w:rsid w:val="00A134D2"/>
    <w:rsid w:val="00A3095B"/>
    <w:rsid w:val="00AB747A"/>
    <w:rsid w:val="00AD499A"/>
    <w:rsid w:val="00B7109C"/>
    <w:rsid w:val="00BB1221"/>
    <w:rsid w:val="00BB1C1B"/>
    <w:rsid w:val="00BE2705"/>
    <w:rsid w:val="00C47B05"/>
    <w:rsid w:val="00C85772"/>
    <w:rsid w:val="00D77938"/>
    <w:rsid w:val="00DE2EE4"/>
    <w:rsid w:val="00EE0DBB"/>
    <w:rsid w:val="00EE4D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rPr>
      <w:i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i w:val="0"/>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paragraph" w:customStyle="1" w:styleId="Cabedamensagemdepois">
    <w:name w:val="Cabeç. da mensagem depois"/>
    <w:basedOn w:val="Normal"/>
    <w:next w:val="Normal"/>
    <w:rsid w:val="00BB1221"/>
    <w:pPr>
      <w:keepLines/>
      <w:pBdr>
        <w:bottom w:val="single" w:sz="6" w:space="22" w:color="auto"/>
      </w:pBdr>
      <w:tabs>
        <w:tab w:val="left" w:pos="1560"/>
      </w:tabs>
      <w:spacing w:after="400" w:line="415" w:lineRule="atLeast"/>
      <w:ind w:left="1560" w:right="-360" w:hanging="720"/>
    </w:pPr>
    <w:rPr>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pacing w:after="0" w:line="240" w:lineRule="auto"/>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divs>
    <w:div w:id="7968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3417</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LICITACAO</cp:lastModifiedBy>
  <cp:revision>11</cp:revision>
  <dcterms:created xsi:type="dcterms:W3CDTF">2017-05-17T12:02:00Z</dcterms:created>
  <dcterms:modified xsi:type="dcterms:W3CDTF">2017-05-17T14:14:00Z</dcterms:modified>
</cp:coreProperties>
</file>