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AA" w:rsidRDefault="007D5BAA" w:rsidP="007D5BAA">
      <w:pPr>
        <w:pStyle w:val="Ttulo"/>
        <w:tabs>
          <w:tab w:val="left" w:pos="4111"/>
          <w:tab w:val="left" w:pos="4253"/>
          <w:tab w:val="left" w:pos="4536"/>
          <w:tab w:val="left" w:pos="4678"/>
        </w:tabs>
        <w:rPr>
          <w:sz w:val="24"/>
          <w:szCs w:val="24"/>
        </w:rPr>
      </w:pPr>
    </w:p>
    <w:p w:rsidR="007D5BAA" w:rsidRDefault="002178F5" w:rsidP="002178F5">
      <w:pPr>
        <w:pStyle w:val="Ttulo"/>
        <w:tabs>
          <w:tab w:val="left" w:pos="4111"/>
          <w:tab w:val="left" w:pos="4253"/>
          <w:tab w:val="left" w:pos="4536"/>
          <w:tab w:val="left" w:pos="4678"/>
        </w:tabs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CONTRATO Nº 054</w:t>
      </w:r>
      <w:r w:rsidR="007D5BAA" w:rsidRPr="00A141FB">
        <w:rPr>
          <w:rFonts w:cs="Arial"/>
          <w:b w:val="0"/>
          <w:sz w:val="24"/>
          <w:szCs w:val="24"/>
        </w:rPr>
        <w:t>/2017</w:t>
      </w:r>
    </w:p>
    <w:p w:rsidR="002178F5" w:rsidRDefault="002178F5" w:rsidP="002178F5">
      <w:pPr>
        <w:pStyle w:val="Ttulo"/>
        <w:tabs>
          <w:tab w:val="left" w:pos="4111"/>
          <w:tab w:val="left" w:pos="4253"/>
          <w:tab w:val="left" w:pos="4536"/>
          <w:tab w:val="left" w:pos="4678"/>
        </w:tabs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PROCESSO N° 062/2017</w:t>
      </w:r>
    </w:p>
    <w:p w:rsidR="002178F5" w:rsidRDefault="002178F5" w:rsidP="002178F5">
      <w:pPr>
        <w:pStyle w:val="Ttulo"/>
        <w:tabs>
          <w:tab w:val="left" w:pos="4111"/>
          <w:tab w:val="left" w:pos="4253"/>
          <w:tab w:val="left" w:pos="4536"/>
          <w:tab w:val="left" w:pos="4678"/>
        </w:tabs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INEXIGIBILIDADE N° 09/2017</w:t>
      </w:r>
    </w:p>
    <w:p w:rsidR="007D5BAA" w:rsidRPr="00A141FB" w:rsidRDefault="007D5BAA" w:rsidP="00156AD7">
      <w:pPr>
        <w:pStyle w:val="Ttulo"/>
        <w:tabs>
          <w:tab w:val="left" w:pos="4111"/>
          <w:tab w:val="left" w:pos="4253"/>
          <w:tab w:val="left" w:pos="4536"/>
          <w:tab w:val="left" w:pos="4678"/>
        </w:tabs>
        <w:ind w:left="0"/>
        <w:jc w:val="both"/>
        <w:rPr>
          <w:rFonts w:cs="Arial"/>
          <w:b w:val="0"/>
          <w:bCs/>
          <w:sz w:val="24"/>
          <w:szCs w:val="24"/>
        </w:rPr>
      </w:pPr>
    </w:p>
    <w:p w:rsidR="007D5BAA" w:rsidRPr="00A141FB" w:rsidRDefault="007D5BAA" w:rsidP="00115CA2">
      <w:pPr>
        <w:tabs>
          <w:tab w:val="left" w:pos="4111"/>
          <w:tab w:val="left" w:pos="4253"/>
          <w:tab w:val="left" w:pos="4536"/>
          <w:tab w:val="left" w:pos="4678"/>
        </w:tabs>
        <w:jc w:val="both"/>
        <w:rPr>
          <w:rFonts w:ascii="Arial" w:hAnsi="Arial" w:cs="Arial"/>
          <w:i w:val="0"/>
          <w:szCs w:val="24"/>
        </w:rPr>
      </w:pPr>
      <w:r w:rsidRPr="00A141FB">
        <w:rPr>
          <w:rFonts w:ascii="Arial" w:hAnsi="Arial" w:cs="Arial"/>
          <w:i w:val="0"/>
          <w:szCs w:val="24"/>
        </w:rPr>
        <w:t>CONTRATO QUE ENTRE SI CELEBRAM, POR INTERMÉDIO DA IMPRENSA NACIONAL E PREFEITURA MUNICIPAL DE SERRA AZUL DE MINAS/MG PARA PRESTAÇÃO DE SERVIÇOS DE PUBLICAÇÕES DE MATÉRIAS NO DIÁRIO OFICIAL DA UNIÃO.</w:t>
      </w:r>
    </w:p>
    <w:p w:rsidR="007D5BAA" w:rsidRPr="00A141FB" w:rsidRDefault="007D5BAA" w:rsidP="00115CA2">
      <w:pPr>
        <w:tabs>
          <w:tab w:val="left" w:pos="4111"/>
        </w:tabs>
        <w:jc w:val="both"/>
        <w:rPr>
          <w:rFonts w:ascii="Arial" w:hAnsi="Arial" w:cs="Arial"/>
          <w:i w:val="0"/>
          <w:szCs w:val="24"/>
        </w:rPr>
      </w:pPr>
    </w:p>
    <w:p w:rsidR="007D5BAA" w:rsidRPr="00A141FB" w:rsidRDefault="007D5BAA" w:rsidP="00115CA2">
      <w:pPr>
        <w:tabs>
          <w:tab w:val="left" w:pos="4111"/>
        </w:tabs>
        <w:jc w:val="both"/>
        <w:rPr>
          <w:rFonts w:ascii="Arial" w:hAnsi="Arial" w:cs="Arial"/>
          <w:i w:val="0"/>
          <w:szCs w:val="24"/>
        </w:rPr>
      </w:pPr>
    </w:p>
    <w:p w:rsidR="007D5BAA" w:rsidRPr="00A141FB" w:rsidRDefault="00115CA2" w:rsidP="00A141FB">
      <w:pPr>
        <w:ind w:firstLine="1440"/>
        <w:jc w:val="both"/>
        <w:rPr>
          <w:rFonts w:ascii="Arial" w:hAnsi="Arial" w:cs="Arial"/>
          <w:i w:val="0"/>
          <w:szCs w:val="24"/>
        </w:rPr>
      </w:pPr>
      <w:r w:rsidRPr="00A141FB">
        <w:rPr>
          <w:rFonts w:ascii="Arial" w:hAnsi="Arial" w:cs="Arial"/>
          <w:i w:val="0"/>
          <w:szCs w:val="24"/>
        </w:rPr>
        <w:t>A</w:t>
      </w:r>
      <w:r w:rsidR="007D5BAA" w:rsidRPr="00A141FB">
        <w:rPr>
          <w:rFonts w:ascii="Arial" w:hAnsi="Arial" w:cs="Arial"/>
          <w:i w:val="0"/>
          <w:szCs w:val="24"/>
        </w:rPr>
        <w:t xml:space="preserve"> </w:t>
      </w:r>
      <w:r w:rsidRPr="00A141FB">
        <w:rPr>
          <w:rFonts w:ascii="Arial" w:hAnsi="Arial" w:cs="Arial"/>
          <w:i w:val="0"/>
          <w:szCs w:val="24"/>
        </w:rPr>
        <w:t>PREFEITURA MUNICIPAL DE SERRA AZUL DE MINAS –MG ESTADO DE MINAS GERAIS</w:t>
      </w:r>
      <w:r w:rsidR="007D5BAA" w:rsidRPr="00A141FB">
        <w:rPr>
          <w:rFonts w:ascii="Arial" w:hAnsi="Arial" w:cs="Arial"/>
          <w:i w:val="0"/>
          <w:szCs w:val="24"/>
        </w:rPr>
        <w:t xml:space="preserve">, com sede à </w:t>
      </w:r>
      <w:r w:rsidRPr="00A141FB">
        <w:rPr>
          <w:rFonts w:ascii="Arial" w:hAnsi="Arial" w:cs="Arial"/>
          <w:i w:val="0"/>
          <w:szCs w:val="24"/>
        </w:rPr>
        <w:t>Av. Geraldo Gomes de Brito, n° 094, Centro</w:t>
      </w:r>
      <w:r w:rsidR="007D5BAA" w:rsidRPr="00A141FB">
        <w:rPr>
          <w:rFonts w:ascii="Arial" w:hAnsi="Arial" w:cs="Arial"/>
          <w:i w:val="0"/>
          <w:szCs w:val="24"/>
        </w:rPr>
        <w:t>, CEP</w:t>
      </w:r>
      <w:r w:rsidRPr="00A141FB">
        <w:rPr>
          <w:rFonts w:ascii="Arial" w:hAnsi="Arial" w:cs="Arial"/>
          <w:i w:val="0"/>
          <w:szCs w:val="24"/>
        </w:rPr>
        <w:t xml:space="preserve"> 39.165-000</w:t>
      </w:r>
      <w:r w:rsidR="007D5BAA" w:rsidRPr="00A141FB">
        <w:rPr>
          <w:rFonts w:ascii="Arial" w:hAnsi="Arial" w:cs="Arial"/>
          <w:i w:val="0"/>
          <w:szCs w:val="24"/>
        </w:rPr>
        <w:t xml:space="preserve">, inscrito(a) no CNPJ sob o nº </w:t>
      </w:r>
      <w:r w:rsidRPr="00A141FB">
        <w:rPr>
          <w:rFonts w:ascii="Arial" w:hAnsi="Arial" w:cs="Arial"/>
          <w:i w:val="0"/>
          <w:szCs w:val="24"/>
        </w:rPr>
        <w:t>18.303.230/0001-95</w:t>
      </w:r>
      <w:r w:rsidR="007D5BAA" w:rsidRPr="00A141FB">
        <w:rPr>
          <w:rFonts w:ascii="Arial" w:hAnsi="Arial" w:cs="Arial"/>
          <w:i w:val="0"/>
          <w:szCs w:val="24"/>
        </w:rPr>
        <w:t xml:space="preserve">, doravante denominado CONTRATANTE, neste ato representado(a) pelo(a) Senhor(a) </w:t>
      </w:r>
      <w:r w:rsidRPr="00A141FB">
        <w:rPr>
          <w:rFonts w:ascii="Arial" w:hAnsi="Arial" w:cs="Arial"/>
          <w:i w:val="0"/>
          <w:szCs w:val="24"/>
        </w:rPr>
        <w:t>Leonardo do Carmo Coelho</w:t>
      </w:r>
      <w:r w:rsidR="007D5BAA" w:rsidRPr="00A141FB">
        <w:rPr>
          <w:rFonts w:ascii="Arial" w:hAnsi="Arial" w:cs="Arial"/>
          <w:i w:val="0"/>
          <w:szCs w:val="24"/>
        </w:rPr>
        <w:t xml:space="preserve"> , portador(a da RG nº </w:t>
      </w:r>
      <w:r w:rsidRPr="00A141FB">
        <w:rPr>
          <w:rFonts w:ascii="Arial" w:hAnsi="Arial" w:cs="Arial"/>
          <w:i w:val="0"/>
          <w:szCs w:val="24"/>
        </w:rPr>
        <w:t>M 3867036</w:t>
      </w:r>
      <w:r w:rsidR="007D5BAA" w:rsidRPr="00A141FB">
        <w:rPr>
          <w:rFonts w:ascii="Arial" w:hAnsi="Arial" w:cs="Arial"/>
          <w:i w:val="0"/>
          <w:szCs w:val="24"/>
        </w:rPr>
        <w:t xml:space="preserve">, e do CPF nº </w:t>
      </w:r>
      <w:r w:rsidRPr="00A141FB">
        <w:rPr>
          <w:rFonts w:ascii="Arial" w:hAnsi="Arial" w:cs="Arial"/>
          <w:i w:val="0"/>
          <w:szCs w:val="24"/>
        </w:rPr>
        <w:t>566.125.596-91</w:t>
      </w:r>
      <w:r w:rsidR="007D5BAA" w:rsidRPr="00A141FB">
        <w:rPr>
          <w:rFonts w:ascii="Arial" w:hAnsi="Arial" w:cs="Arial"/>
          <w:i w:val="0"/>
          <w:szCs w:val="24"/>
        </w:rPr>
        <w:t xml:space="preserve">, e a IMPRENSA NACIONAL, órgão específico, singular, integrante da estrutura regimental da Casa Civil da Presidência da República,  com Sede no Setor de  Indústrias Gráficas,  Quadra 6,  Lote 800, Brasília/DF, inscrita no CNPJ/MF sob  o nº 04.196.645/0001-00, doravante denominada CONTRATADA, representada neste ato por seu Coordenador-Geral de Publicação e Divulgação, </w:t>
      </w:r>
      <w:r w:rsidR="007D5BAA" w:rsidRPr="00A141FB">
        <w:rPr>
          <w:rFonts w:ascii="Arial" w:hAnsi="Arial" w:cs="Arial"/>
          <w:bCs/>
          <w:i w:val="0"/>
          <w:szCs w:val="24"/>
        </w:rPr>
        <w:t>Alexandre Miranda Machado,</w:t>
      </w:r>
      <w:r w:rsidR="007D5BAA" w:rsidRPr="00A141FB">
        <w:rPr>
          <w:rFonts w:ascii="Arial" w:hAnsi="Arial" w:cs="Arial"/>
          <w:i w:val="0"/>
          <w:szCs w:val="24"/>
        </w:rPr>
        <w:t xml:space="preserve"> brasileiro, Solteiro, portador do RG nº 1.282.088-SSP/DF e do CPF nº 584.639.251-20, residente e domiciliado nesta capital, nomeado através da Portaria nº 93, de 12/4/2016, da Casa Civil da Presidência da República, e Delegação de Competência através da Portaria nº 143, de 27/6/2012, da Imprensa Nacional, resolvem celebrar o presente contrato, observando o que consta do processo</w:t>
      </w:r>
      <w:r w:rsidRPr="00A141FB">
        <w:rPr>
          <w:rFonts w:ascii="Arial" w:hAnsi="Arial" w:cs="Arial"/>
          <w:i w:val="0"/>
          <w:szCs w:val="24"/>
        </w:rPr>
        <w:t xml:space="preserve"> de licitação</w:t>
      </w:r>
      <w:r w:rsidR="007D5BAA" w:rsidRPr="00A141FB">
        <w:rPr>
          <w:rFonts w:ascii="Arial" w:hAnsi="Arial" w:cs="Arial"/>
          <w:i w:val="0"/>
          <w:szCs w:val="24"/>
        </w:rPr>
        <w:t xml:space="preserve"> nº </w:t>
      </w:r>
      <w:r w:rsidRPr="00A141FB">
        <w:rPr>
          <w:rFonts w:ascii="Arial" w:hAnsi="Arial" w:cs="Arial"/>
          <w:i w:val="0"/>
          <w:szCs w:val="24"/>
        </w:rPr>
        <w:t>062/2017 inexigibilidade n° 09/2017</w:t>
      </w:r>
      <w:r w:rsidR="007D5BAA" w:rsidRPr="00A141FB">
        <w:rPr>
          <w:rFonts w:ascii="Arial" w:hAnsi="Arial" w:cs="Arial"/>
          <w:i w:val="0"/>
          <w:szCs w:val="24"/>
        </w:rPr>
        <w:t xml:space="preserve">, elaborado em conformidade com o disposto no Caput, do Artigo 25 da Lei nº 8.666, de 21/6/1993, e alterações posteriores , tem entre si justo e acordado o seguinte: </w:t>
      </w:r>
    </w:p>
    <w:p w:rsidR="007D5BAA" w:rsidRPr="00A141FB" w:rsidRDefault="007D5BAA" w:rsidP="007D5BAA">
      <w:pPr>
        <w:tabs>
          <w:tab w:val="left" w:pos="9781"/>
        </w:tabs>
        <w:ind w:right="28"/>
        <w:jc w:val="both"/>
        <w:rPr>
          <w:rFonts w:ascii="Arial" w:hAnsi="Arial" w:cs="Arial"/>
          <w:i w:val="0"/>
          <w:szCs w:val="24"/>
        </w:rPr>
      </w:pPr>
    </w:p>
    <w:p w:rsidR="007D5BAA" w:rsidRPr="00A141FB" w:rsidRDefault="007D5BAA" w:rsidP="007D5BAA">
      <w:pPr>
        <w:tabs>
          <w:tab w:val="left" w:pos="9781"/>
        </w:tabs>
        <w:ind w:right="28"/>
        <w:jc w:val="both"/>
        <w:rPr>
          <w:rFonts w:ascii="Arial" w:hAnsi="Arial" w:cs="Arial"/>
          <w:i w:val="0"/>
          <w:szCs w:val="24"/>
        </w:rPr>
      </w:pPr>
      <w:r w:rsidRPr="00A141FB">
        <w:rPr>
          <w:rFonts w:ascii="Arial" w:hAnsi="Arial" w:cs="Arial"/>
          <w:i w:val="0"/>
          <w:szCs w:val="24"/>
        </w:rPr>
        <w:t>CLÁUSULA PRIMEIRA - DO OBJETO</w:t>
      </w:r>
    </w:p>
    <w:p w:rsidR="007D5BAA" w:rsidRPr="00A141FB" w:rsidRDefault="007D5BAA" w:rsidP="007D5BAA">
      <w:pPr>
        <w:tabs>
          <w:tab w:val="left" w:pos="9781"/>
        </w:tabs>
        <w:ind w:right="28"/>
        <w:jc w:val="both"/>
        <w:rPr>
          <w:rFonts w:ascii="Arial" w:hAnsi="Arial" w:cs="Arial"/>
          <w:i w:val="0"/>
          <w:szCs w:val="24"/>
        </w:rPr>
      </w:pPr>
    </w:p>
    <w:p w:rsidR="007D5BAA" w:rsidRDefault="007D5BAA" w:rsidP="007D5BAA">
      <w:pPr>
        <w:tabs>
          <w:tab w:val="left" w:pos="9923"/>
        </w:tabs>
        <w:ind w:right="28" w:firstLine="1418"/>
        <w:jc w:val="both"/>
        <w:rPr>
          <w:rFonts w:ascii="Arial" w:hAnsi="Arial" w:cs="Arial"/>
          <w:i w:val="0"/>
          <w:szCs w:val="24"/>
        </w:rPr>
      </w:pPr>
      <w:r w:rsidRPr="00A141FB">
        <w:rPr>
          <w:rFonts w:ascii="Arial" w:hAnsi="Arial" w:cs="Arial"/>
          <w:i w:val="0"/>
          <w:szCs w:val="24"/>
        </w:rPr>
        <w:t>O objeto do presente Contrato é a prestação de serviços, pela CONTRATADA, de publicação no Diário Oficial da União, de atos oficiais e demais matérias de interesse do CONTRATANTE, conforme estabelecido no Decreto nº 4.520, de 16/12/2002, combinado com a Portaria nº 268, de 5/10/2009 e Portaria nº 35, de 17/02/2017.</w:t>
      </w:r>
    </w:p>
    <w:tbl>
      <w:tblPr>
        <w:tblW w:w="9747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7"/>
        <w:gridCol w:w="4253"/>
        <w:gridCol w:w="1134"/>
        <w:gridCol w:w="992"/>
        <w:gridCol w:w="1276"/>
        <w:gridCol w:w="1275"/>
      </w:tblGrid>
      <w:tr w:rsidR="008C76FD" w:rsidTr="008C76F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FD" w:rsidRPr="008C76FD" w:rsidRDefault="008C76FD" w:rsidP="002916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0"/>
              </w:rPr>
            </w:pPr>
            <w:r w:rsidRPr="008C76FD">
              <w:rPr>
                <w:rFonts w:ascii="Arial" w:hAnsi="Arial" w:cs="Arial"/>
                <w:b/>
                <w:i w:val="0"/>
                <w:sz w:val="20"/>
              </w:rPr>
              <w:t>CÓD.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FD" w:rsidRPr="008C76FD" w:rsidRDefault="008C76FD" w:rsidP="00291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 w:val="0"/>
                <w:sz w:val="20"/>
              </w:rPr>
            </w:pPr>
            <w:r w:rsidRPr="008C76FD">
              <w:rPr>
                <w:rFonts w:ascii="Arial" w:hAnsi="Arial" w:cs="Arial"/>
                <w:b/>
                <w:i w:val="0"/>
                <w:sz w:val="20"/>
              </w:rPr>
              <w:t>MATERIAL/SERVIÇOÇO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FD" w:rsidRPr="008C76FD" w:rsidRDefault="008C76FD" w:rsidP="002916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0"/>
              </w:rPr>
            </w:pPr>
            <w:r w:rsidRPr="008C76FD">
              <w:rPr>
                <w:rFonts w:ascii="Arial" w:hAnsi="Arial" w:cs="Arial"/>
                <w:b/>
                <w:i w:val="0"/>
                <w:sz w:val="20"/>
              </w:rPr>
              <w:t>UND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FD" w:rsidRPr="008C76FD" w:rsidRDefault="008C76FD" w:rsidP="002916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0"/>
              </w:rPr>
            </w:pPr>
            <w:r w:rsidRPr="008C76FD">
              <w:rPr>
                <w:rFonts w:ascii="Arial" w:hAnsi="Arial" w:cs="Arial"/>
                <w:b/>
                <w:i w:val="0"/>
                <w:sz w:val="20"/>
              </w:rPr>
              <w:t>QTDE</w:t>
            </w:r>
          </w:p>
          <w:p w:rsidR="008C76FD" w:rsidRPr="008C76FD" w:rsidRDefault="008C76FD" w:rsidP="002916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FD" w:rsidRPr="008C76FD" w:rsidRDefault="008C76FD" w:rsidP="002916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0"/>
              </w:rPr>
            </w:pPr>
            <w:r w:rsidRPr="008C76FD">
              <w:rPr>
                <w:rFonts w:ascii="Arial" w:hAnsi="Arial" w:cs="Arial"/>
                <w:b/>
                <w:i w:val="0"/>
                <w:sz w:val="20"/>
              </w:rPr>
              <w:t>VALOR UNIT.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6FD" w:rsidRPr="008C76FD" w:rsidRDefault="008C76FD" w:rsidP="002916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0"/>
              </w:rPr>
            </w:pPr>
            <w:r w:rsidRPr="008C76FD">
              <w:rPr>
                <w:rFonts w:ascii="Arial" w:hAnsi="Arial" w:cs="Arial"/>
                <w:b/>
                <w:i w:val="0"/>
                <w:sz w:val="20"/>
              </w:rPr>
              <w:t>VALOR TOTAL</w:t>
            </w:r>
          </w:p>
        </w:tc>
      </w:tr>
      <w:tr w:rsidR="008C76FD" w:rsidTr="008C76F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FD" w:rsidRPr="008C76FD" w:rsidRDefault="008C76FD" w:rsidP="002916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sz w:val="22"/>
              </w:rPr>
            </w:pPr>
            <w:r w:rsidRPr="008C76FD">
              <w:rPr>
                <w:rFonts w:ascii="Arial" w:hAnsi="Arial" w:cs="Arial"/>
                <w:i w:val="0"/>
                <w:sz w:val="22"/>
              </w:rPr>
              <w:t>18104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FD" w:rsidRPr="008C76FD" w:rsidRDefault="008C76FD" w:rsidP="0029163D">
            <w:pPr>
              <w:autoSpaceDE w:val="0"/>
              <w:autoSpaceDN w:val="0"/>
              <w:adjustRightInd w:val="0"/>
              <w:rPr>
                <w:rFonts w:ascii="Arial" w:hAnsi="Arial" w:cs="Arial"/>
                <w:i w:val="0"/>
                <w:sz w:val="22"/>
              </w:rPr>
            </w:pPr>
            <w:r w:rsidRPr="008C76FD">
              <w:rPr>
                <w:rFonts w:ascii="Arial" w:hAnsi="Arial" w:cs="Arial"/>
                <w:i w:val="0"/>
                <w:sz w:val="22"/>
              </w:rPr>
              <w:t xml:space="preserve">PRESTAÇÃO DE SERVIÇOS EM PUBLICAÇÃO DE ATOS OFICIAIS DO MUNICÍPIO NO DIÁRIO OFICIAL DA UNIÃO - DOU, CONFORME DETERMINADO POR: LEIS, DECRETOS, EDITAIS E OUTROS, ASSIM COMO DE OUTROS </w:t>
            </w:r>
            <w:r w:rsidRPr="008C76FD">
              <w:rPr>
                <w:rFonts w:ascii="Arial" w:hAnsi="Arial" w:cs="Arial"/>
                <w:i w:val="0"/>
                <w:sz w:val="22"/>
              </w:rPr>
              <w:lastRenderedPageBreak/>
              <w:t xml:space="preserve">DOCUMENTOS DECORRENTES, A QUAL TORNA-SE OBRIGATÓRIA A PUBLICAÇÃO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FD" w:rsidRPr="008C76FD" w:rsidRDefault="008C76FD" w:rsidP="0029163D">
            <w:pPr>
              <w:autoSpaceDE w:val="0"/>
              <w:autoSpaceDN w:val="0"/>
              <w:adjustRightInd w:val="0"/>
              <w:rPr>
                <w:rFonts w:ascii="Arial" w:hAnsi="Arial" w:cs="Arial"/>
                <w:i w:val="0"/>
                <w:sz w:val="22"/>
              </w:rPr>
            </w:pPr>
            <w:r w:rsidRPr="008C76FD">
              <w:rPr>
                <w:rFonts w:ascii="Arial" w:hAnsi="Arial" w:cs="Arial"/>
                <w:i w:val="0"/>
                <w:sz w:val="22"/>
              </w:rPr>
              <w:lastRenderedPageBreak/>
              <w:t>Serviço(s)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FD" w:rsidRPr="008C76FD" w:rsidRDefault="008C76FD" w:rsidP="002916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 w:val="0"/>
                <w:sz w:val="22"/>
              </w:rPr>
            </w:pPr>
            <w:r w:rsidRPr="008C76FD">
              <w:rPr>
                <w:rFonts w:ascii="Arial" w:hAnsi="Arial" w:cs="Arial"/>
                <w:i w:val="0"/>
                <w:sz w:val="22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FD" w:rsidRPr="008C76FD" w:rsidRDefault="008C76FD" w:rsidP="002916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 w:val="0"/>
                <w:sz w:val="22"/>
              </w:rPr>
            </w:pPr>
            <w:r w:rsidRPr="008C76FD">
              <w:rPr>
                <w:rFonts w:ascii="Arial" w:hAnsi="Arial" w:cs="Arial"/>
                <w:i w:val="0"/>
                <w:sz w:val="22"/>
              </w:rPr>
              <w:t>33,04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6FD" w:rsidRPr="008C76FD" w:rsidRDefault="008C76FD" w:rsidP="002916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 w:val="0"/>
                <w:sz w:val="22"/>
              </w:rPr>
            </w:pPr>
            <w:r w:rsidRPr="008C76FD">
              <w:rPr>
                <w:rFonts w:ascii="Arial" w:hAnsi="Arial" w:cs="Arial"/>
                <w:i w:val="0"/>
                <w:sz w:val="22"/>
              </w:rPr>
              <w:t>3.304,00</w:t>
            </w:r>
          </w:p>
        </w:tc>
      </w:tr>
    </w:tbl>
    <w:p w:rsidR="007D5BAA" w:rsidRPr="00A141FB" w:rsidRDefault="007D5BAA" w:rsidP="007D5BAA">
      <w:pPr>
        <w:tabs>
          <w:tab w:val="left" w:pos="9923"/>
        </w:tabs>
        <w:ind w:right="28"/>
        <w:jc w:val="both"/>
        <w:rPr>
          <w:rFonts w:ascii="Arial" w:hAnsi="Arial" w:cs="Arial"/>
          <w:i w:val="0"/>
          <w:szCs w:val="24"/>
        </w:rPr>
      </w:pPr>
    </w:p>
    <w:p w:rsidR="007D5BAA" w:rsidRPr="00A141FB" w:rsidRDefault="007D5BAA" w:rsidP="007D5BAA">
      <w:pPr>
        <w:tabs>
          <w:tab w:val="left" w:pos="9923"/>
        </w:tabs>
        <w:ind w:right="28"/>
        <w:jc w:val="both"/>
        <w:rPr>
          <w:rFonts w:ascii="Arial" w:hAnsi="Arial" w:cs="Arial"/>
          <w:i w:val="0"/>
          <w:szCs w:val="24"/>
        </w:rPr>
      </w:pPr>
    </w:p>
    <w:p w:rsidR="007D5BAA" w:rsidRPr="00A141FB" w:rsidRDefault="007D5BAA" w:rsidP="007D5BAA">
      <w:pPr>
        <w:tabs>
          <w:tab w:val="left" w:pos="9781"/>
        </w:tabs>
        <w:ind w:right="567"/>
        <w:jc w:val="both"/>
        <w:rPr>
          <w:rFonts w:ascii="Arial" w:hAnsi="Arial" w:cs="Arial"/>
          <w:i w:val="0"/>
          <w:szCs w:val="24"/>
        </w:rPr>
      </w:pPr>
      <w:r w:rsidRPr="00A141FB">
        <w:rPr>
          <w:rFonts w:ascii="Arial" w:hAnsi="Arial" w:cs="Arial"/>
          <w:i w:val="0"/>
          <w:szCs w:val="24"/>
        </w:rPr>
        <w:t>CLÁUSULA SEGUNDA - DAS OBRIGAÇÕES DO CONTRATANTE</w:t>
      </w:r>
    </w:p>
    <w:p w:rsidR="007D5BAA" w:rsidRPr="00A141FB" w:rsidRDefault="007D5BAA" w:rsidP="007D5BAA">
      <w:pPr>
        <w:tabs>
          <w:tab w:val="left" w:pos="9781"/>
        </w:tabs>
        <w:ind w:right="567"/>
        <w:jc w:val="both"/>
        <w:rPr>
          <w:rFonts w:ascii="Arial" w:hAnsi="Arial" w:cs="Arial"/>
          <w:i w:val="0"/>
          <w:szCs w:val="24"/>
        </w:rPr>
      </w:pPr>
    </w:p>
    <w:p w:rsidR="007D5BAA" w:rsidRPr="00A141FB" w:rsidRDefault="007D5BAA" w:rsidP="00156AD7">
      <w:pPr>
        <w:pStyle w:val="Recuodecorpodetexto2"/>
        <w:tabs>
          <w:tab w:val="left" w:pos="2127"/>
          <w:tab w:val="left" w:pos="2694"/>
          <w:tab w:val="left" w:pos="9781"/>
          <w:tab w:val="left" w:pos="10773"/>
        </w:tabs>
        <w:ind w:left="0" w:right="28" w:firstLine="1418"/>
        <w:jc w:val="both"/>
        <w:rPr>
          <w:rFonts w:ascii="Arial" w:hAnsi="Arial" w:cs="Arial"/>
          <w:i w:val="0"/>
          <w:szCs w:val="24"/>
        </w:rPr>
      </w:pPr>
      <w:r w:rsidRPr="00A141FB">
        <w:rPr>
          <w:rFonts w:ascii="Arial" w:hAnsi="Arial" w:cs="Arial"/>
          <w:i w:val="0"/>
          <w:szCs w:val="24"/>
        </w:rPr>
        <w:t>Durante a vigência deste Contrato, o CONTRATANTE deverá:</w:t>
      </w:r>
    </w:p>
    <w:p w:rsidR="007D5BAA" w:rsidRPr="00A141FB" w:rsidRDefault="007D5BAA" w:rsidP="00EB21DD">
      <w:pPr>
        <w:pStyle w:val="Recuodecorpodetexto2"/>
        <w:tabs>
          <w:tab w:val="left" w:pos="2127"/>
          <w:tab w:val="left" w:pos="2694"/>
          <w:tab w:val="left" w:pos="9781"/>
          <w:tab w:val="left" w:pos="10773"/>
        </w:tabs>
        <w:ind w:left="0" w:right="28" w:firstLine="1418"/>
        <w:jc w:val="both"/>
        <w:rPr>
          <w:rFonts w:ascii="Arial" w:hAnsi="Arial" w:cs="Arial"/>
          <w:i w:val="0"/>
          <w:szCs w:val="24"/>
        </w:rPr>
      </w:pPr>
      <w:r w:rsidRPr="00A141FB">
        <w:rPr>
          <w:rFonts w:ascii="Arial" w:hAnsi="Arial" w:cs="Arial"/>
          <w:i w:val="0"/>
          <w:szCs w:val="24"/>
        </w:rPr>
        <w:t>1 – acompanhar, fiscalizar e conferir os serviços executados pela CONTRATADA;</w:t>
      </w:r>
    </w:p>
    <w:p w:rsidR="007D5BAA" w:rsidRPr="00A141FB" w:rsidRDefault="007D5BAA" w:rsidP="00EB21DD">
      <w:pPr>
        <w:pStyle w:val="Recuodecorpodetexto2"/>
        <w:tabs>
          <w:tab w:val="left" w:pos="2127"/>
          <w:tab w:val="left" w:pos="2694"/>
          <w:tab w:val="left" w:pos="9781"/>
          <w:tab w:val="left" w:pos="10773"/>
        </w:tabs>
        <w:ind w:left="0" w:right="28" w:firstLine="1418"/>
        <w:jc w:val="both"/>
        <w:rPr>
          <w:rFonts w:ascii="Arial" w:hAnsi="Arial" w:cs="Arial"/>
          <w:i w:val="0"/>
          <w:szCs w:val="24"/>
        </w:rPr>
      </w:pPr>
      <w:r w:rsidRPr="00A141FB">
        <w:rPr>
          <w:rFonts w:ascii="Arial" w:hAnsi="Arial" w:cs="Arial"/>
          <w:i w:val="0"/>
          <w:szCs w:val="24"/>
        </w:rPr>
        <w:t>2 – encaminhar à CONTRATADA, por meio do Sistema de Envio Eletrônico de Matérias – INCom, as matérias a serem publicadas, obedecendo os padrões determinados pela CONTRATADA, excetuando-se as matérias que serão encaminhadas para publicação via Sistema de Divulgação Eletrônica de Compras e Contratações – SIDEC; que obedecerão envio e padronização específica, conforme Portaria nº 268, de 5/10/2009;</w:t>
      </w:r>
    </w:p>
    <w:p w:rsidR="007D5BAA" w:rsidRPr="00A141FB" w:rsidRDefault="007D5BAA" w:rsidP="00EB21DD">
      <w:pPr>
        <w:pStyle w:val="Recuodecorpodetexto2"/>
        <w:tabs>
          <w:tab w:val="left" w:pos="2694"/>
          <w:tab w:val="left" w:pos="10632"/>
        </w:tabs>
        <w:ind w:left="0" w:right="28" w:firstLine="1418"/>
        <w:jc w:val="both"/>
        <w:rPr>
          <w:rFonts w:ascii="Arial" w:hAnsi="Arial" w:cs="Arial"/>
          <w:i w:val="0"/>
          <w:szCs w:val="24"/>
        </w:rPr>
      </w:pPr>
      <w:r w:rsidRPr="00A141FB">
        <w:rPr>
          <w:rFonts w:ascii="Arial" w:hAnsi="Arial" w:cs="Arial"/>
          <w:i w:val="0"/>
          <w:szCs w:val="24"/>
        </w:rPr>
        <w:t xml:space="preserve">3 – efetuar o pagamento pelos serviços prestados, de acordo com o estabelecido na Cláusula Sétima; </w:t>
      </w:r>
    </w:p>
    <w:p w:rsidR="007D5BAA" w:rsidRPr="00A141FB" w:rsidRDefault="007D5BAA" w:rsidP="007D5BAA">
      <w:pPr>
        <w:tabs>
          <w:tab w:val="left" w:pos="2694"/>
          <w:tab w:val="left" w:pos="9781"/>
        </w:tabs>
        <w:ind w:right="28" w:firstLine="1418"/>
        <w:jc w:val="both"/>
        <w:rPr>
          <w:rFonts w:ascii="Arial" w:hAnsi="Arial" w:cs="Arial"/>
          <w:i w:val="0"/>
          <w:szCs w:val="24"/>
        </w:rPr>
      </w:pPr>
      <w:r w:rsidRPr="00A141FB">
        <w:rPr>
          <w:rFonts w:ascii="Arial" w:hAnsi="Arial" w:cs="Arial"/>
          <w:i w:val="0"/>
          <w:szCs w:val="24"/>
        </w:rPr>
        <w:t xml:space="preserve">4 – observar para que durante toda a vigência do contrato, seja mantida a compatibilidade com as obrigações assumidas, as condições de habilitação e qualificação exigidas para a contratação, conforme a Lei nº 8.666/1993 e alterações posteriores; </w:t>
      </w:r>
    </w:p>
    <w:p w:rsidR="007D5BAA" w:rsidRDefault="007D5BAA" w:rsidP="007D5BAA">
      <w:pPr>
        <w:tabs>
          <w:tab w:val="left" w:pos="2694"/>
          <w:tab w:val="left" w:pos="9781"/>
        </w:tabs>
        <w:ind w:right="28"/>
        <w:jc w:val="both"/>
        <w:rPr>
          <w:rFonts w:ascii="Arial" w:hAnsi="Arial" w:cs="Arial"/>
          <w:i w:val="0"/>
          <w:szCs w:val="24"/>
        </w:rPr>
      </w:pPr>
    </w:p>
    <w:p w:rsidR="00A141FB" w:rsidRPr="00A141FB" w:rsidRDefault="00A141FB" w:rsidP="007D5BAA">
      <w:pPr>
        <w:tabs>
          <w:tab w:val="left" w:pos="2694"/>
          <w:tab w:val="left" w:pos="9781"/>
        </w:tabs>
        <w:ind w:right="28"/>
        <w:jc w:val="both"/>
        <w:rPr>
          <w:rFonts w:ascii="Arial" w:hAnsi="Arial" w:cs="Arial"/>
          <w:i w:val="0"/>
          <w:szCs w:val="24"/>
        </w:rPr>
      </w:pPr>
    </w:p>
    <w:p w:rsidR="00A141FB" w:rsidRPr="00A141FB" w:rsidRDefault="00A141FB" w:rsidP="00156AD7">
      <w:pPr>
        <w:pStyle w:val="Ttulo1"/>
        <w:framePr w:w="10346" w:wrap="around" w:hAnchor="page" w:x="1401" w:y="1271"/>
        <w:ind w:right="28"/>
        <w:rPr>
          <w:i w:val="0"/>
          <w:sz w:val="24"/>
          <w:szCs w:val="24"/>
        </w:rPr>
      </w:pPr>
    </w:p>
    <w:p w:rsidR="00A141FB" w:rsidRPr="00A141FB" w:rsidRDefault="00A141FB" w:rsidP="00156AD7">
      <w:pPr>
        <w:pStyle w:val="Ttulo1"/>
        <w:framePr w:w="10346" w:wrap="around" w:hAnchor="page" w:x="1401" w:y="1271"/>
        <w:ind w:right="28"/>
        <w:rPr>
          <w:i w:val="0"/>
          <w:sz w:val="24"/>
          <w:szCs w:val="24"/>
        </w:rPr>
      </w:pPr>
    </w:p>
    <w:p w:rsidR="00A141FB" w:rsidRPr="00A141FB" w:rsidRDefault="00A141FB" w:rsidP="00156AD7">
      <w:pPr>
        <w:pStyle w:val="Ttulo1"/>
        <w:framePr w:w="10346" w:wrap="around" w:hAnchor="page" w:x="1401" w:y="1271"/>
        <w:ind w:right="28"/>
        <w:rPr>
          <w:i w:val="0"/>
          <w:sz w:val="24"/>
          <w:szCs w:val="24"/>
        </w:rPr>
      </w:pPr>
      <w:r w:rsidRPr="00A141FB">
        <w:rPr>
          <w:i w:val="0"/>
          <w:sz w:val="24"/>
          <w:szCs w:val="24"/>
        </w:rPr>
        <w:t>CLÁUSULA TERCEIRA – DAS OBRIGAÇÕES DA CONTRATADA</w:t>
      </w:r>
    </w:p>
    <w:p w:rsidR="007D5BAA" w:rsidRPr="00A141FB" w:rsidRDefault="007D5BAA" w:rsidP="007D5BAA">
      <w:pPr>
        <w:tabs>
          <w:tab w:val="left" w:pos="2694"/>
          <w:tab w:val="left" w:pos="9781"/>
        </w:tabs>
        <w:ind w:right="28" w:firstLine="1418"/>
        <w:jc w:val="both"/>
        <w:rPr>
          <w:rFonts w:ascii="Arial" w:hAnsi="Arial" w:cs="Arial"/>
          <w:i w:val="0"/>
          <w:szCs w:val="24"/>
        </w:rPr>
      </w:pPr>
      <w:r w:rsidRPr="00A141FB">
        <w:rPr>
          <w:rFonts w:ascii="Arial" w:hAnsi="Arial" w:cs="Arial"/>
          <w:i w:val="0"/>
          <w:szCs w:val="24"/>
        </w:rPr>
        <w:t>5 – configurar e formatar os arquivos eletrônicos consoante os padrões técnicos de preparo descritos no Art. 42, 43, 44, 46, 47, 48 e 49 da Portaria nº 268, de 5/10/2009.</w:t>
      </w:r>
    </w:p>
    <w:p w:rsidR="007D5BAA" w:rsidRPr="00A141FB" w:rsidRDefault="007D5BAA" w:rsidP="007D5BAA">
      <w:pPr>
        <w:tabs>
          <w:tab w:val="left" w:pos="9781"/>
        </w:tabs>
        <w:ind w:right="28"/>
        <w:jc w:val="both"/>
        <w:rPr>
          <w:rFonts w:ascii="Arial" w:hAnsi="Arial" w:cs="Arial"/>
          <w:i w:val="0"/>
          <w:szCs w:val="24"/>
        </w:rPr>
      </w:pPr>
    </w:p>
    <w:p w:rsidR="007D5BAA" w:rsidRPr="00A141FB" w:rsidRDefault="007D5BAA" w:rsidP="007D5BAA">
      <w:pPr>
        <w:tabs>
          <w:tab w:val="left" w:pos="9781"/>
        </w:tabs>
        <w:ind w:right="28" w:firstLine="1418"/>
        <w:jc w:val="both"/>
        <w:rPr>
          <w:rFonts w:ascii="Arial" w:hAnsi="Arial" w:cs="Arial"/>
          <w:i w:val="0"/>
          <w:szCs w:val="24"/>
        </w:rPr>
      </w:pPr>
      <w:r w:rsidRPr="00A141FB">
        <w:rPr>
          <w:rFonts w:ascii="Arial" w:hAnsi="Arial" w:cs="Arial"/>
          <w:i w:val="0"/>
          <w:szCs w:val="24"/>
        </w:rPr>
        <w:lastRenderedPageBreak/>
        <w:t>Caberá à CONTRATADA enquanto vigorar este Contrato:</w:t>
      </w:r>
    </w:p>
    <w:p w:rsidR="007D5BAA" w:rsidRPr="00A141FB" w:rsidRDefault="007D5BAA" w:rsidP="007D5BAA">
      <w:pPr>
        <w:tabs>
          <w:tab w:val="left" w:pos="9781"/>
        </w:tabs>
        <w:ind w:right="28"/>
        <w:jc w:val="both"/>
        <w:rPr>
          <w:rFonts w:ascii="Arial" w:hAnsi="Arial" w:cs="Arial"/>
          <w:i w:val="0"/>
          <w:szCs w:val="24"/>
        </w:rPr>
      </w:pPr>
    </w:p>
    <w:p w:rsidR="007D5BAA" w:rsidRDefault="007D5BAA" w:rsidP="00156AD7">
      <w:pPr>
        <w:tabs>
          <w:tab w:val="left" w:pos="10490"/>
        </w:tabs>
        <w:ind w:right="28" w:firstLine="1418"/>
        <w:jc w:val="both"/>
        <w:rPr>
          <w:rFonts w:ascii="Arial" w:hAnsi="Arial" w:cs="Arial"/>
          <w:i w:val="0"/>
          <w:szCs w:val="24"/>
        </w:rPr>
      </w:pPr>
      <w:r w:rsidRPr="00A141FB">
        <w:rPr>
          <w:rFonts w:ascii="Arial" w:hAnsi="Arial" w:cs="Arial"/>
          <w:i w:val="0"/>
          <w:szCs w:val="24"/>
        </w:rPr>
        <w:t>1 - publicar as matérias encaminhadas pela CONTRATANTE, dentro do prazo estabelecido, conforme artigo 23 da Portaria nº 268, de 5/10/2009;</w:t>
      </w:r>
    </w:p>
    <w:p w:rsidR="00EB21DD" w:rsidRPr="00A141FB" w:rsidRDefault="00EB21DD" w:rsidP="007D5BAA">
      <w:pPr>
        <w:tabs>
          <w:tab w:val="left" w:pos="10490"/>
        </w:tabs>
        <w:ind w:right="28"/>
        <w:jc w:val="both"/>
        <w:rPr>
          <w:rFonts w:ascii="Arial" w:hAnsi="Arial" w:cs="Arial"/>
          <w:i w:val="0"/>
          <w:szCs w:val="24"/>
        </w:rPr>
      </w:pPr>
    </w:p>
    <w:p w:rsidR="00A141FB" w:rsidRPr="00A141FB" w:rsidRDefault="00A141FB" w:rsidP="00A141FB">
      <w:pPr>
        <w:pStyle w:val="Ttulo1"/>
        <w:framePr w:wrap="around" w:hAnchor="page" w:x="1719" w:y="1383"/>
        <w:ind w:right="28"/>
        <w:rPr>
          <w:i w:val="0"/>
          <w:sz w:val="24"/>
          <w:szCs w:val="24"/>
        </w:rPr>
      </w:pPr>
      <w:r w:rsidRPr="00A141FB">
        <w:rPr>
          <w:i w:val="0"/>
          <w:sz w:val="24"/>
          <w:szCs w:val="24"/>
        </w:rPr>
        <w:t>CLÁUSULA QUARTA - DO RECEBIMENTO DAS PUBLICAÇÕES</w:t>
      </w:r>
    </w:p>
    <w:p w:rsidR="007D5BAA" w:rsidRPr="00A141FB" w:rsidRDefault="007D5BAA" w:rsidP="007D5BAA">
      <w:pPr>
        <w:tabs>
          <w:tab w:val="left" w:pos="2835"/>
          <w:tab w:val="left" w:pos="9639"/>
        </w:tabs>
        <w:ind w:right="28" w:firstLine="1418"/>
        <w:jc w:val="both"/>
        <w:rPr>
          <w:rFonts w:ascii="Arial" w:hAnsi="Arial" w:cs="Arial"/>
          <w:i w:val="0"/>
          <w:szCs w:val="24"/>
        </w:rPr>
      </w:pPr>
      <w:r w:rsidRPr="00A141FB">
        <w:rPr>
          <w:rFonts w:ascii="Arial" w:hAnsi="Arial" w:cs="Arial"/>
          <w:i w:val="0"/>
          <w:szCs w:val="24"/>
        </w:rPr>
        <w:t>2 - manter, durante toda a execução deste contrato, em compatibilidade com as obrigações assumidas, todas as condições de habilitação e qualificação exigidas para a contratação, conforme a Lei nº 8.666/1993, e alterações posteriores.</w:t>
      </w:r>
    </w:p>
    <w:p w:rsidR="007D5BAA" w:rsidRPr="00A141FB" w:rsidRDefault="007D5BAA" w:rsidP="007D5BAA">
      <w:pPr>
        <w:pStyle w:val="Ttulo1"/>
        <w:framePr w:wrap="around"/>
        <w:ind w:right="28"/>
        <w:rPr>
          <w:i w:val="0"/>
          <w:sz w:val="24"/>
          <w:szCs w:val="24"/>
        </w:rPr>
      </w:pPr>
    </w:p>
    <w:p w:rsidR="007D5BAA" w:rsidRPr="00A141FB" w:rsidRDefault="007D5BAA" w:rsidP="007D5BAA">
      <w:pPr>
        <w:rPr>
          <w:rFonts w:ascii="Arial" w:hAnsi="Arial" w:cs="Arial"/>
          <w:i w:val="0"/>
          <w:szCs w:val="24"/>
        </w:rPr>
      </w:pPr>
    </w:p>
    <w:p w:rsidR="007D5BAA" w:rsidRPr="00A141FB" w:rsidRDefault="007D5BAA" w:rsidP="007D5BAA">
      <w:pPr>
        <w:tabs>
          <w:tab w:val="left" w:pos="9781"/>
        </w:tabs>
        <w:ind w:right="28"/>
        <w:jc w:val="both"/>
        <w:rPr>
          <w:rFonts w:ascii="Arial" w:hAnsi="Arial" w:cs="Arial"/>
          <w:i w:val="0"/>
          <w:szCs w:val="24"/>
        </w:rPr>
      </w:pPr>
    </w:p>
    <w:p w:rsidR="007D5BAA" w:rsidRPr="00A141FB" w:rsidRDefault="007D5BAA" w:rsidP="007D5BAA">
      <w:pPr>
        <w:tabs>
          <w:tab w:val="left" w:pos="9639"/>
        </w:tabs>
        <w:ind w:right="28" w:firstLine="1418"/>
        <w:jc w:val="both"/>
        <w:rPr>
          <w:rFonts w:ascii="Arial" w:hAnsi="Arial" w:cs="Arial"/>
          <w:i w:val="0"/>
          <w:szCs w:val="24"/>
        </w:rPr>
      </w:pPr>
      <w:r w:rsidRPr="00A141FB">
        <w:rPr>
          <w:rFonts w:ascii="Arial" w:hAnsi="Arial" w:cs="Arial"/>
          <w:i w:val="0"/>
          <w:szCs w:val="24"/>
        </w:rPr>
        <w:t>O CONTRATANTE deverá adotar os seguintes procedimentos, quando das publicações das matérias no Diário Oficial da União:</w:t>
      </w:r>
    </w:p>
    <w:p w:rsidR="007D5BAA" w:rsidRPr="00A141FB" w:rsidRDefault="007D5BAA" w:rsidP="007D5BAA">
      <w:pPr>
        <w:tabs>
          <w:tab w:val="left" w:pos="9639"/>
        </w:tabs>
        <w:ind w:right="28"/>
        <w:jc w:val="both"/>
        <w:rPr>
          <w:rFonts w:ascii="Arial" w:hAnsi="Arial" w:cs="Arial"/>
          <w:i w:val="0"/>
          <w:szCs w:val="24"/>
        </w:rPr>
      </w:pPr>
    </w:p>
    <w:p w:rsidR="007D5BAA" w:rsidRPr="00A141FB" w:rsidRDefault="007D5BAA" w:rsidP="007D5BAA">
      <w:pPr>
        <w:tabs>
          <w:tab w:val="left" w:pos="9639"/>
        </w:tabs>
        <w:ind w:right="28" w:firstLine="1418"/>
        <w:jc w:val="both"/>
        <w:rPr>
          <w:rFonts w:ascii="Arial" w:hAnsi="Arial" w:cs="Arial"/>
          <w:i w:val="0"/>
          <w:szCs w:val="24"/>
        </w:rPr>
      </w:pPr>
      <w:r w:rsidRPr="00A141FB">
        <w:rPr>
          <w:rFonts w:ascii="Arial" w:hAnsi="Arial" w:cs="Arial"/>
          <w:i w:val="0"/>
          <w:szCs w:val="24"/>
        </w:rPr>
        <w:t>1 – conferir o conteúdo das matérias publicadas, com o original encaminhado à CONTRATADA para publicação, ou com o texto digitado no Sistema de Divulgação Eletrônica de Compras e Contratações – SIDEC;</w:t>
      </w:r>
    </w:p>
    <w:p w:rsidR="007D5BAA" w:rsidRPr="00A141FB" w:rsidRDefault="007D5BAA" w:rsidP="007D5BAA">
      <w:pPr>
        <w:tabs>
          <w:tab w:val="left" w:pos="9781"/>
        </w:tabs>
        <w:ind w:right="28"/>
        <w:jc w:val="both"/>
        <w:rPr>
          <w:rFonts w:ascii="Arial" w:hAnsi="Arial" w:cs="Arial"/>
          <w:i w:val="0"/>
          <w:szCs w:val="24"/>
        </w:rPr>
      </w:pPr>
    </w:p>
    <w:p w:rsidR="007D5BAA" w:rsidRPr="00A141FB" w:rsidRDefault="007D5BAA" w:rsidP="007D5BAA">
      <w:pPr>
        <w:tabs>
          <w:tab w:val="left" w:pos="9781"/>
        </w:tabs>
        <w:ind w:right="28" w:firstLine="1418"/>
        <w:jc w:val="both"/>
        <w:rPr>
          <w:rFonts w:ascii="Arial" w:hAnsi="Arial" w:cs="Arial"/>
          <w:i w:val="0"/>
          <w:szCs w:val="24"/>
        </w:rPr>
      </w:pPr>
      <w:r w:rsidRPr="00A141FB">
        <w:rPr>
          <w:rFonts w:ascii="Arial" w:hAnsi="Arial" w:cs="Arial"/>
          <w:i w:val="0"/>
          <w:szCs w:val="24"/>
        </w:rPr>
        <w:t>1.1 – caso haja divergências, tal fato deverá ser comunicado, imediatamente, à CONTRATADA para ser providenciada nova publicação da matéria, no todo ou em parte, conforme disposto no Decreto nº 4.520, de 16/12/2002, e Portaria nº 268, de 5/10/2009.</w:t>
      </w:r>
    </w:p>
    <w:p w:rsidR="007D5BAA" w:rsidRPr="00A141FB" w:rsidRDefault="007D5BAA" w:rsidP="007D5BAA">
      <w:pPr>
        <w:tabs>
          <w:tab w:val="left" w:pos="9781"/>
        </w:tabs>
        <w:ind w:right="28"/>
        <w:jc w:val="both"/>
        <w:rPr>
          <w:rFonts w:ascii="Arial" w:hAnsi="Arial" w:cs="Arial"/>
          <w:i w:val="0"/>
          <w:szCs w:val="24"/>
        </w:rPr>
      </w:pPr>
    </w:p>
    <w:p w:rsidR="007D5BAA" w:rsidRPr="00A141FB" w:rsidRDefault="007D5BAA" w:rsidP="007D5BAA">
      <w:pPr>
        <w:tabs>
          <w:tab w:val="left" w:pos="9781"/>
        </w:tabs>
        <w:ind w:right="28"/>
        <w:jc w:val="both"/>
        <w:rPr>
          <w:rFonts w:ascii="Arial" w:hAnsi="Arial" w:cs="Arial"/>
          <w:i w:val="0"/>
          <w:szCs w:val="24"/>
        </w:rPr>
      </w:pPr>
    </w:p>
    <w:p w:rsidR="007D5BAA" w:rsidRPr="00A141FB" w:rsidRDefault="007D5BAA" w:rsidP="007D5BAA">
      <w:pPr>
        <w:tabs>
          <w:tab w:val="left" w:pos="851"/>
          <w:tab w:val="left" w:pos="9781"/>
        </w:tabs>
        <w:ind w:right="28"/>
        <w:jc w:val="both"/>
        <w:rPr>
          <w:rFonts w:ascii="Arial" w:hAnsi="Arial" w:cs="Arial"/>
          <w:i w:val="0"/>
          <w:szCs w:val="24"/>
        </w:rPr>
      </w:pPr>
      <w:r w:rsidRPr="00A141FB">
        <w:rPr>
          <w:rFonts w:ascii="Arial" w:hAnsi="Arial" w:cs="Arial"/>
          <w:i w:val="0"/>
          <w:szCs w:val="24"/>
        </w:rPr>
        <w:t>CLÁUSULA QUINTA – DO FUNDAMENTO LEGAL</w:t>
      </w:r>
    </w:p>
    <w:p w:rsidR="007D5BAA" w:rsidRPr="00A141FB" w:rsidRDefault="007D5BAA" w:rsidP="007D5BAA">
      <w:pPr>
        <w:tabs>
          <w:tab w:val="left" w:pos="9781"/>
        </w:tabs>
        <w:ind w:right="28"/>
        <w:jc w:val="both"/>
        <w:rPr>
          <w:rFonts w:ascii="Arial" w:hAnsi="Arial" w:cs="Arial"/>
          <w:i w:val="0"/>
          <w:szCs w:val="24"/>
        </w:rPr>
      </w:pPr>
    </w:p>
    <w:p w:rsidR="007D5BAA" w:rsidRPr="00A141FB" w:rsidRDefault="007D5BAA" w:rsidP="007D5BAA">
      <w:pPr>
        <w:ind w:firstLine="1418"/>
        <w:jc w:val="both"/>
        <w:rPr>
          <w:rFonts w:ascii="Arial" w:hAnsi="Arial" w:cs="Arial"/>
          <w:i w:val="0"/>
          <w:szCs w:val="24"/>
        </w:rPr>
      </w:pPr>
      <w:r w:rsidRPr="00A141FB">
        <w:rPr>
          <w:rFonts w:ascii="Arial" w:hAnsi="Arial" w:cs="Arial"/>
          <w:i w:val="0"/>
          <w:szCs w:val="24"/>
        </w:rPr>
        <w:t xml:space="preserve">A lavratura do presente contrato decorre da Inexigibilidade de licitação, realizada com fundamento no Caput do Artigo 25, da Lei nº 8.666/1993, por se tratar de contratação com órgão cuja competência é </w:t>
      </w:r>
      <w:r w:rsidRPr="00A141FB">
        <w:rPr>
          <w:rFonts w:ascii="Arial" w:hAnsi="Arial" w:cs="Arial"/>
          <w:bCs/>
          <w:i w:val="0"/>
          <w:szCs w:val="24"/>
        </w:rPr>
        <w:t>“publicar e divulgar atos oficiais da Administração Pública Federal</w:t>
      </w:r>
      <w:r w:rsidRPr="00A141FB">
        <w:rPr>
          <w:rFonts w:ascii="Arial" w:hAnsi="Arial" w:cs="Arial"/>
          <w:i w:val="0"/>
          <w:szCs w:val="24"/>
        </w:rPr>
        <w:t>”, conforme Artigo 47 do Decreto nº 8.889, de 26/10/2016, combinado com o artigo 1º do Regimento Interno da Imprensa Nacional, aprovado pela Portaria nº 147, de 9/3/2006, e em cumprimento ao Artigo 21, Inciso I, da Lei nº 8.666/1993.</w:t>
      </w:r>
    </w:p>
    <w:p w:rsidR="00A141FB" w:rsidRPr="00A141FB" w:rsidRDefault="00A141FB" w:rsidP="00A141FB">
      <w:pPr>
        <w:pStyle w:val="Ttulo1"/>
        <w:framePr w:wrap="around" w:hAnchor="page" w:x="1618" w:y="373"/>
        <w:ind w:right="28"/>
        <w:jc w:val="left"/>
        <w:rPr>
          <w:i w:val="0"/>
          <w:sz w:val="24"/>
          <w:szCs w:val="24"/>
        </w:rPr>
      </w:pPr>
      <w:r w:rsidRPr="00A141FB">
        <w:rPr>
          <w:i w:val="0"/>
          <w:sz w:val="24"/>
          <w:szCs w:val="24"/>
        </w:rPr>
        <w:t>CLÁUSULA SEXTA - DO VALOR E REAJUSTAMENTO</w:t>
      </w:r>
    </w:p>
    <w:p w:rsidR="007D5BAA" w:rsidRPr="00A141FB" w:rsidRDefault="007D5BAA" w:rsidP="007D5BAA">
      <w:pPr>
        <w:tabs>
          <w:tab w:val="left" w:pos="9781"/>
          <w:tab w:val="left" w:pos="10490"/>
        </w:tabs>
        <w:ind w:right="28"/>
        <w:jc w:val="both"/>
        <w:rPr>
          <w:rFonts w:ascii="Arial" w:hAnsi="Arial" w:cs="Arial"/>
          <w:i w:val="0"/>
          <w:szCs w:val="24"/>
        </w:rPr>
      </w:pPr>
    </w:p>
    <w:p w:rsidR="007D5BAA" w:rsidRPr="00A141FB" w:rsidRDefault="007D5BAA" w:rsidP="007D5BAA">
      <w:pPr>
        <w:tabs>
          <w:tab w:val="left" w:pos="9781"/>
        </w:tabs>
        <w:ind w:right="28"/>
        <w:jc w:val="both"/>
        <w:rPr>
          <w:rFonts w:ascii="Arial" w:hAnsi="Arial" w:cs="Arial"/>
          <w:i w:val="0"/>
          <w:szCs w:val="24"/>
        </w:rPr>
      </w:pPr>
    </w:p>
    <w:p w:rsidR="007D5BAA" w:rsidRPr="00A141FB" w:rsidRDefault="007D5BAA" w:rsidP="007D5BAA">
      <w:pPr>
        <w:tabs>
          <w:tab w:val="left" w:pos="9781"/>
        </w:tabs>
        <w:ind w:right="28"/>
        <w:jc w:val="both"/>
        <w:rPr>
          <w:rFonts w:ascii="Arial" w:hAnsi="Arial" w:cs="Arial"/>
          <w:i w:val="0"/>
          <w:szCs w:val="24"/>
        </w:rPr>
      </w:pPr>
    </w:p>
    <w:p w:rsidR="008277D6" w:rsidRDefault="008277D6" w:rsidP="007D5BAA">
      <w:pPr>
        <w:tabs>
          <w:tab w:val="left" w:pos="851"/>
          <w:tab w:val="left" w:pos="9781"/>
        </w:tabs>
        <w:ind w:right="28" w:firstLine="1418"/>
        <w:jc w:val="both"/>
        <w:rPr>
          <w:rFonts w:ascii="Arial" w:hAnsi="Arial" w:cs="Arial"/>
          <w:i w:val="0"/>
          <w:szCs w:val="24"/>
        </w:rPr>
      </w:pPr>
    </w:p>
    <w:p w:rsidR="007D5BAA" w:rsidRPr="005E73BE" w:rsidRDefault="007D5BAA" w:rsidP="00E248EA">
      <w:pPr>
        <w:tabs>
          <w:tab w:val="left" w:pos="851"/>
          <w:tab w:val="left" w:pos="9781"/>
        </w:tabs>
        <w:ind w:right="28" w:firstLine="1418"/>
        <w:jc w:val="both"/>
        <w:rPr>
          <w:rFonts w:ascii="Arial" w:hAnsi="Arial" w:cs="Arial"/>
          <w:i w:val="0"/>
          <w:szCs w:val="24"/>
        </w:rPr>
      </w:pPr>
      <w:r w:rsidRPr="005E73BE">
        <w:rPr>
          <w:rFonts w:ascii="Arial" w:hAnsi="Arial" w:cs="Arial"/>
          <w:i w:val="0"/>
          <w:szCs w:val="24"/>
        </w:rPr>
        <w:t>O valor do centímetro por coluna corresponde a R$ 33,04 (trinta e três reais e quatro centavos), conforme Portaria nº 20, de 01/02/2017, publicada no Diário Oficial da União, de 03/02/2017.</w:t>
      </w:r>
    </w:p>
    <w:p w:rsidR="00E248EA" w:rsidRDefault="005E73BE" w:rsidP="00E248EA">
      <w:pPr>
        <w:autoSpaceDE w:val="0"/>
        <w:jc w:val="both"/>
        <w:rPr>
          <w:rFonts w:ascii="Arial" w:hAnsi="Arial" w:cs="Arial"/>
          <w:i w:val="0"/>
          <w:szCs w:val="24"/>
        </w:rPr>
      </w:pPr>
      <w:r w:rsidRPr="005E73BE">
        <w:rPr>
          <w:rFonts w:ascii="Arial" w:hAnsi="Arial" w:cs="Arial"/>
          <w:i w:val="0"/>
          <w:szCs w:val="24"/>
        </w:rPr>
        <w:t>A CONTRATAN</w:t>
      </w:r>
      <w:r w:rsidR="00E248EA">
        <w:rPr>
          <w:rFonts w:ascii="Arial" w:hAnsi="Arial" w:cs="Arial"/>
          <w:i w:val="0"/>
          <w:szCs w:val="24"/>
        </w:rPr>
        <w:t>TE pagará ao(a) CONTRATADO(a) o</w:t>
      </w:r>
      <w:r>
        <w:rPr>
          <w:rFonts w:ascii="Arial" w:hAnsi="Arial" w:cs="Arial"/>
          <w:i w:val="0"/>
          <w:szCs w:val="24"/>
        </w:rPr>
        <w:t xml:space="preserve"> Valor de </w:t>
      </w:r>
      <w:r w:rsidRPr="005E73BE">
        <w:rPr>
          <w:rFonts w:ascii="Arial" w:hAnsi="Arial" w:cs="Arial"/>
          <w:i w:val="0"/>
          <w:szCs w:val="24"/>
        </w:rPr>
        <w:t>R$ 3.304,00</w:t>
      </w:r>
    </w:p>
    <w:p w:rsidR="007D5BAA" w:rsidRPr="00156AD7" w:rsidRDefault="00E248EA" w:rsidP="00156AD7">
      <w:pPr>
        <w:autoSpaceDE w:val="0"/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(</w:t>
      </w:r>
      <w:r w:rsidR="005E73BE" w:rsidRPr="005E73BE">
        <w:rPr>
          <w:rFonts w:ascii="Arial" w:hAnsi="Arial" w:cs="Arial"/>
          <w:i w:val="0"/>
          <w:szCs w:val="24"/>
        </w:rPr>
        <w:t>três mil e trezentos e quatro reais).</w:t>
      </w:r>
    </w:p>
    <w:p w:rsidR="007D5BAA" w:rsidRPr="00A141FB" w:rsidRDefault="007D5BAA" w:rsidP="007D5BAA">
      <w:pPr>
        <w:pStyle w:val="Ttulo6"/>
        <w:ind w:right="28"/>
        <w:rPr>
          <w:rFonts w:ascii="Arial" w:hAnsi="Arial" w:cs="Arial"/>
          <w:szCs w:val="24"/>
        </w:rPr>
      </w:pPr>
      <w:r w:rsidRPr="00A141FB">
        <w:rPr>
          <w:rFonts w:ascii="Arial" w:hAnsi="Arial" w:cs="Arial"/>
          <w:szCs w:val="24"/>
        </w:rPr>
        <w:lastRenderedPageBreak/>
        <w:t>SUBCLÁUSULA ÚNICA</w:t>
      </w:r>
    </w:p>
    <w:p w:rsidR="007D5BAA" w:rsidRPr="00A141FB" w:rsidRDefault="007D5BAA" w:rsidP="007D5BAA">
      <w:pPr>
        <w:tabs>
          <w:tab w:val="left" w:pos="9781"/>
        </w:tabs>
        <w:ind w:right="28"/>
        <w:jc w:val="both"/>
        <w:rPr>
          <w:rFonts w:ascii="Arial" w:hAnsi="Arial" w:cs="Arial"/>
          <w:i w:val="0"/>
          <w:szCs w:val="24"/>
        </w:rPr>
      </w:pPr>
    </w:p>
    <w:p w:rsidR="007D5BAA" w:rsidRPr="00A141FB" w:rsidRDefault="007D5BAA" w:rsidP="007D5BAA">
      <w:pPr>
        <w:tabs>
          <w:tab w:val="left" w:pos="851"/>
          <w:tab w:val="left" w:pos="9781"/>
        </w:tabs>
        <w:ind w:right="28" w:firstLine="1418"/>
        <w:jc w:val="both"/>
        <w:rPr>
          <w:rFonts w:ascii="Arial" w:hAnsi="Arial" w:cs="Arial"/>
          <w:i w:val="0"/>
          <w:szCs w:val="24"/>
        </w:rPr>
      </w:pPr>
      <w:r w:rsidRPr="00A141FB">
        <w:rPr>
          <w:rFonts w:ascii="Arial" w:hAnsi="Arial" w:cs="Arial"/>
          <w:i w:val="0"/>
          <w:szCs w:val="24"/>
        </w:rPr>
        <w:t xml:space="preserve">Na hipótese de reajuste do valor, isto se dará de acordo com a edição de uma nova Portaria, ocasião em que o CONTRATANTE passará a pagar novos valores a partir da data de publicação da Portaria. </w:t>
      </w:r>
    </w:p>
    <w:p w:rsidR="007D5BAA" w:rsidRPr="00A141FB" w:rsidRDefault="007D5BAA" w:rsidP="007D5BAA">
      <w:pPr>
        <w:pStyle w:val="Ttulo1"/>
        <w:framePr w:wrap="around"/>
        <w:ind w:left="851" w:right="28"/>
        <w:rPr>
          <w:i w:val="0"/>
          <w:sz w:val="24"/>
          <w:szCs w:val="24"/>
        </w:rPr>
      </w:pPr>
    </w:p>
    <w:p w:rsidR="00A141FB" w:rsidRPr="00A141FB" w:rsidRDefault="00A141FB" w:rsidP="00A141FB">
      <w:pPr>
        <w:pStyle w:val="Ttulo1"/>
        <w:framePr w:wrap="around" w:hAnchor="page" w:x="1903" w:y="95"/>
        <w:ind w:right="28"/>
        <w:rPr>
          <w:i w:val="0"/>
          <w:sz w:val="24"/>
          <w:szCs w:val="24"/>
        </w:rPr>
      </w:pPr>
      <w:r w:rsidRPr="00A141FB">
        <w:rPr>
          <w:i w:val="0"/>
          <w:sz w:val="24"/>
          <w:szCs w:val="24"/>
        </w:rPr>
        <w:t>CLÁUSULA SÉTIMA - DO PAGAMENTO</w:t>
      </w:r>
    </w:p>
    <w:p w:rsidR="007D5BAA" w:rsidRPr="00A141FB" w:rsidRDefault="007D5BAA" w:rsidP="007D5BAA">
      <w:pPr>
        <w:rPr>
          <w:rFonts w:ascii="Arial" w:hAnsi="Arial" w:cs="Arial"/>
          <w:i w:val="0"/>
          <w:szCs w:val="24"/>
        </w:rPr>
      </w:pPr>
    </w:p>
    <w:p w:rsidR="007D5BAA" w:rsidRPr="00A141FB" w:rsidRDefault="007D5BAA" w:rsidP="007D5BAA">
      <w:pPr>
        <w:tabs>
          <w:tab w:val="left" w:pos="9781"/>
        </w:tabs>
        <w:ind w:right="28"/>
        <w:jc w:val="both"/>
        <w:rPr>
          <w:rFonts w:ascii="Arial" w:hAnsi="Arial" w:cs="Arial"/>
          <w:i w:val="0"/>
          <w:szCs w:val="24"/>
        </w:rPr>
      </w:pPr>
    </w:p>
    <w:p w:rsidR="008277D6" w:rsidRDefault="008277D6" w:rsidP="007D5BAA">
      <w:pPr>
        <w:tabs>
          <w:tab w:val="left" w:pos="9781"/>
          <w:tab w:val="left" w:pos="10490"/>
        </w:tabs>
        <w:ind w:right="28" w:firstLine="1418"/>
        <w:jc w:val="both"/>
        <w:rPr>
          <w:rFonts w:ascii="Arial" w:hAnsi="Arial" w:cs="Arial"/>
          <w:i w:val="0"/>
          <w:szCs w:val="24"/>
        </w:rPr>
      </w:pPr>
    </w:p>
    <w:p w:rsidR="007D5BAA" w:rsidRPr="00156AD7" w:rsidRDefault="007D5BAA" w:rsidP="00156AD7">
      <w:pPr>
        <w:tabs>
          <w:tab w:val="left" w:pos="9781"/>
          <w:tab w:val="left" w:pos="10490"/>
        </w:tabs>
        <w:ind w:right="28" w:firstLine="1418"/>
        <w:jc w:val="both"/>
        <w:rPr>
          <w:rFonts w:ascii="Arial" w:hAnsi="Arial" w:cs="Arial"/>
          <w:i w:val="0"/>
          <w:szCs w:val="24"/>
        </w:rPr>
      </w:pPr>
      <w:r w:rsidRPr="00A141FB">
        <w:rPr>
          <w:rFonts w:ascii="Arial" w:hAnsi="Arial" w:cs="Arial"/>
          <w:i w:val="0"/>
          <w:szCs w:val="24"/>
        </w:rPr>
        <w:t>A IMPRENSA NACIONAL apresentará a Nota Fiscal/Fatura, após a realização dos serviços.</w:t>
      </w:r>
    </w:p>
    <w:p w:rsidR="007D5BAA" w:rsidRPr="00A141FB" w:rsidRDefault="007D5BAA" w:rsidP="007D5BAA">
      <w:pPr>
        <w:pStyle w:val="Ttulo7"/>
        <w:tabs>
          <w:tab w:val="left" w:pos="851"/>
        </w:tabs>
        <w:ind w:right="28"/>
        <w:rPr>
          <w:rFonts w:ascii="Arial" w:hAnsi="Arial" w:cs="Arial"/>
        </w:rPr>
      </w:pPr>
      <w:r w:rsidRPr="00A141FB">
        <w:rPr>
          <w:rFonts w:ascii="Arial" w:hAnsi="Arial" w:cs="Arial"/>
        </w:rPr>
        <w:t>SUBCLÁUSULA PRIMEIRA</w:t>
      </w:r>
    </w:p>
    <w:p w:rsidR="007D5BAA" w:rsidRPr="00A141FB" w:rsidRDefault="007D5BAA" w:rsidP="007D5BAA">
      <w:pPr>
        <w:tabs>
          <w:tab w:val="left" w:pos="9781"/>
        </w:tabs>
        <w:ind w:left="993" w:right="28"/>
        <w:jc w:val="both"/>
        <w:rPr>
          <w:rFonts w:ascii="Arial" w:hAnsi="Arial" w:cs="Arial"/>
          <w:i w:val="0"/>
          <w:szCs w:val="24"/>
        </w:rPr>
      </w:pPr>
      <w:r w:rsidRPr="00A141FB">
        <w:rPr>
          <w:rFonts w:ascii="Arial" w:hAnsi="Arial" w:cs="Arial"/>
          <w:i w:val="0"/>
          <w:szCs w:val="24"/>
        </w:rPr>
        <w:t xml:space="preserve"> </w:t>
      </w:r>
    </w:p>
    <w:p w:rsidR="007D5BAA" w:rsidRPr="008277D6" w:rsidRDefault="007D5BAA" w:rsidP="008277D6">
      <w:pPr>
        <w:tabs>
          <w:tab w:val="left" w:pos="9781"/>
        </w:tabs>
        <w:ind w:right="28" w:firstLine="1418"/>
        <w:jc w:val="both"/>
        <w:rPr>
          <w:rFonts w:ascii="Arial" w:hAnsi="Arial" w:cs="Arial"/>
          <w:i w:val="0"/>
          <w:szCs w:val="24"/>
        </w:rPr>
      </w:pPr>
      <w:r w:rsidRPr="00A141FB">
        <w:rPr>
          <w:rFonts w:ascii="Arial" w:hAnsi="Arial" w:cs="Arial"/>
          <w:i w:val="0"/>
          <w:szCs w:val="24"/>
        </w:rPr>
        <w:t>O pagamento será efetuado dentro do prazo de vencimento estabelecido na Nota Fiscal/Fatura.</w:t>
      </w:r>
    </w:p>
    <w:p w:rsidR="007D5BAA" w:rsidRPr="00A141FB" w:rsidRDefault="007D5BAA" w:rsidP="007D5BAA">
      <w:pPr>
        <w:pStyle w:val="Ttulo7"/>
        <w:tabs>
          <w:tab w:val="left" w:pos="2694"/>
        </w:tabs>
        <w:ind w:right="28"/>
        <w:rPr>
          <w:rFonts w:ascii="Arial" w:hAnsi="Arial" w:cs="Arial"/>
        </w:rPr>
      </w:pPr>
      <w:r w:rsidRPr="00A141FB">
        <w:rPr>
          <w:rFonts w:ascii="Arial" w:hAnsi="Arial" w:cs="Arial"/>
        </w:rPr>
        <w:t>SUBCLÁUSULA SEGUNDA</w:t>
      </w:r>
    </w:p>
    <w:p w:rsidR="007D5BAA" w:rsidRPr="00A141FB" w:rsidRDefault="007D5BAA" w:rsidP="007D5BAA">
      <w:pPr>
        <w:tabs>
          <w:tab w:val="left" w:pos="2835"/>
          <w:tab w:val="left" w:pos="9781"/>
        </w:tabs>
        <w:ind w:right="28"/>
        <w:jc w:val="both"/>
        <w:rPr>
          <w:rFonts w:ascii="Arial" w:hAnsi="Arial" w:cs="Arial"/>
          <w:i w:val="0"/>
          <w:szCs w:val="24"/>
        </w:rPr>
      </w:pPr>
    </w:p>
    <w:p w:rsidR="007D5BAA" w:rsidRPr="008277D6" w:rsidRDefault="007D5BAA" w:rsidP="008277D6">
      <w:pPr>
        <w:tabs>
          <w:tab w:val="left" w:pos="9781"/>
        </w:tabs>
        <w:ind w:right="28" w:firstLine="1418"/>
        <w:jc w:val="both"/>
        <w:rPr>
          <w:rFonts w:ascii="Arial" w:hAnsi="Arial" w:cs="Arial"/>
          <w:i w:val="0"/>
          <w:szCs w:val="24"/>
        </w:rPr>
      </w:pPr>
      <w:r w:rsidRPr="00A141FB">
        <w:rPr>
          <w:rFonts w:ascii="Arial" w:hAnsi="Arial" w:cs="Arial"/>
          <w:i w:val="0"/>
          <w:szCs w:val="24"/>
        </w:rPr>
        <w:t>O não pagamento da Nota Fiscal/Fatura dentro de seu vencimento acarretará em suspensão dos serviços contratados até que haja sua quitação, bem como inscrição no CADIN e BACEN.</w:t>
      </w:r>
    </w:p>
    <w:p w:rsidR="007D5BAA" w:rsidRPr="00A141FB" w:rsidRDefault="007D5BAA" w:rsidP="007D5BAA">
      <w:pPr>
        <w:pStyle w:val="Ttulo8"/>
        <w:tabs>
          <w:tab w:val="left" w:pos="993"/>
          <w:tab w:val="left" w:pos="2835"/>
        </w:tabs>
        <w:ind w:right="28"/>
        <w:rPr>
          <w:rFonts w:ascii="Arial" w:hAnsi="Arial" w:cs="Arial"/>
          <w:i w:val="0"/>
          <w:sz w:val="24"/>
          <w:szCs w:val="24"/>
        </w:rPr>
      </w:pPr>
      <w:r w:rsidRPr="00A141FB">
        <w:rPr>
          <w:rFonts w:ascii="Arial" w:hAnsi="Arial" w:cs="Arial"/>
          <w:i w:val="0"/>
          <w:sz w:val="24"/>
          <w:szCs w:val="24"/>
        </w:rPr>
        <w:t>SUBCLÁUSULA TERCEIRA</w:t>
      </w:r>
    </w:p>
    <w:p w:rsidR="007D5BAA" w:rsidRPr="00A141FB" w:rsidRDefault="007D5BAA" w:rsidP="007D5BAA">
      <w:pPr>
        <w:tabs>
          <w:tab w:val="left" w:pos="9781"/>
        </w:tabs>
        <w:ind w:right="28"/>
        <w:jc w:val="both"/>
        <w:rPr>
          <w:rFonts w:ascii="Arial" w:hAnsi="Arial" w:cs="Arial"/>
          <w:i w:val="0"/>
          <w:szCs w:val="24"/>
        </w:rPr>
      </w:pPr>
    </w:p>
    <w:p w:rsidR="007D5BAA" w:rsidRPr="00A141FB" w:rsidRDefault="007D5BAA" w:rsidP="007D5BAA">
      <w:pPr>
        <w:tabs>
          <w:tab w:val="left" w:pos="2835"/>
          <w:tab w:val="left" w:pos="9781"/>
        </w:tabs>
        <w:ind w:right="28" w:firstLine="1418"/>
        <w:jc w:val="both"/>
        <w:rPr>
          <w:rFonts w:ascii="Arial" w:hAnsi="Arial" w:cs="Arial"/>
          <w:i w:val="0"/>
          <w:szCs w:val="24"/>
        </w:rPr>
      </w:pPr>
      <w:r w:rsidRPr="00A141FB">
        <w:rPr>
          <w:rFonts w:ascii="Arial" w:hAnsi="Arial" w:cs="Arial"/>
          <w:i w:val="0"/>
          <w:szCs w:val="24"/>
        </w:rPr>
        <w:t>Havendo erro na Nota Fiscal/Fatura ou circunstância que impeça a liquidação da despesa, essa será devolvida e o pagamento ficará pendente até que a CONTRATADA providencie as medidas saneadoras. Nesta hipótese, o prazo para o pagamento iniciar-se-á após a regularização da situação e/ou a reapresentação do documento fiscal, não acarretando qualquer ônus para a CONTRATANTE.</w:t>
      </w:r>
    </w:p>
    <w:p w:rsidR="00A141FB" w:rsidRPr="00A141FB" w:rsidRDefault="00A141FB" w:rsidP="00A141FB">
      <w:pPr>
        <w:pStyle w:val="Ttulo1"/>
        <w:framePr w:wrap="around" w:hAnchor="page" w:x="1635" w:y="296"/>
        <w:ind w:right="28"/>
        <w:rPr>
          <w:i w:val="0"/>
          <w:sz w:val="24"/>
          <w:szCs w:val="24"/>
        </w:rPr>
      </w:pPr>
      <w:r w:rsidRPr="00A141FB">
        <w:rPr>
          <w:i w:val="0"/>
          <w:sz w:val="24"/>
          <w:szCs w:val="24"/>
        </w:rPr>
        <w:t>CLÁUSULA OITAVA – DA DOTAÇÃO ORÇAMENTÁRIA</w:t>
      </w:r>
    </w:p>
    <w:p w:rsidR="007D5BAA" w:rsidRPr="00A141FB" w:rsidRDefault="007D5BAA" w:rsidP="007D5BAA">
      <w:pPr>
        <w:pStyle w:val="Rodap"/>
        <w:tabs>
          <w:tab w:val="left" w:pos="851"/>
        </w:tabs>
        <w:ind w:right="28"/>
        <w:rPr>
          <w:rFonts w:ascii="Arial" w:hAnsi="Arial" w:cs="Arial"/>
          <w:sz w:val="24"/>
          <w:szCs w:val="24"/>
        </w:rPr>
      </w:pPr>
    </w:p>
    <w:p w:rsidR="007D5BAA" w:rsidRPr="00A141FB" w:rsidRDefault="007D5BAA" w:rsidP="007D5BAA">
      <w:pPr>
        <w:pStyle w:val="Rodap"/>
        <w:tabs>
          <w:tab w:val="left" w:pos="851"/>
        </w:tabs>
        <w:ind w:right="28"/>
        <w:rPr>
          <w:rFonts w:ascii="Arial" w:hAnsi="Arial" w:cs="Arial"/>
          <w:sz w:val="24"/>
          <w:szCs w:val="24"/>
        </w:rPr>
      </w:pPr>
    </w:p>
    <w:p w:rsidR="007D5BAA" w:rsidRPr="00A141FB" w:rsidRDefault="007D5BAA" w:rsidP="007D5BAA">
      <w:pPr>
        <w:tabs>
          <w:tab w:val="left" w:pos="993"/>
          <w:tab w:val="left" w:pos="1134"/>
          <w:tab w:val="left" w:pos="9781"/>
        </w:tabs>
        <w:ind w:left="284" w:right="28"/>
        <w:jc w:val="both"/>
        <w:rPr>
          <w:rFonts w:ascii="Arial" w:hAnsi="Arial" w:cs="Arial"/>
          <w:i w:val="0"/>
          <w:szCs w:val="24"/>
        </w:rPr>
      </w:pPr>
    </w:p>
    <w:p w:rsidR="007D5BAA" w:rsidRPr="008277D6" w:rsidRDefault="007D5BAA" w:rsidP="008277D6">
      <w:pPr>
        <w:tabs>
          <w:tab w:val="left" w:pos="9781"/>
          <w:tab w:val="left" w:pos="10490"/>
        </w:tabs>
        <w:ind w:right="28" w:firstLine="1418"/>
        <w:jc w:val="both"/>
        <w:rPr>
          <w:rFonts w:ascii="Arial" w:hAnsi="Arial" w:cs="Arial"/>
          <w:i w:val="0"/>
          <w:szCs w:val="24"/>
        </w:rPr>
      </w:pPr>
      <w:r w:rsidRPr="008277D6">
        <w:rPr>
          <w:rFonts w:ascii="Arial" w:hAnsi="Arial" w:cs="Arial"/>
          <w:i w:val="0"/>
          <w:szCs w:val="24"/>
        </w:rPr>
        <w:t>A despesa decorrente deste contrato correrá, no exercício de 20__, à conta da seguinte classificação:</w:t>
      </w:r>
    </w:p>
    <w:p w:rsidR="007D5BAA" w:rsidRPr="008277D6" w:rsidRDefault="008277D6" w:rsidP="008277D6">
      <w:pPr>
        <w:numPr>
          <w:ilvl w:val="0"/>
          <w:numId w:val="2"/>
        </w:numPr>
        <w:tabs>
          <w:tab w:val="left" w:pos="1418"/>
          <w:tab w:val="left" w:pos="1560"/>
          <w:tab w:val="left" w:pos="9781"/>
        </w:tabs>
        <w:spacing w:before="120"/>
        <w:ind w:left="2874" w:right="28" w:hanging="1456"/>
        <w:jc w:val="both"/>
        <w:rPr>
          <w:rFonts w:ascii="Arial" w:hAnsi="Arial" w:cs="Arial"/>
          <w:i w:val="0"/>
          <w:szCs w:val="24"/>
        </w:rPr>
      </w:pPr>
      <w:r w:rsidRPr="008277D6">
        <w:rPr>
          <w:rFonts w:ascii="Arial" w:hAnsi="Arial" w:cs="Arial"/>
          <w:i w:val="0"/>
          <w:szCs w:val="24"/>
        </w:rPr>
        <w:t>Ficha</w:t>
      </w:r>
      <w:r w:rsidR="007D5BAA" w:rsidRPr="008277D6">
        <w:rPr>
          <w:rFonts w:ascii="Arial" w:hAnsi="Arial" w:cs="Arial"/>
          <w:i w:val="0"/>
          <w:szCs w:val="24"/>
        </w:rPr>
        <w:t xml:space="preserve">: </w:t>
      </w:r>
      <w:r w:rsidRPr="008277D6">
        <w:rPr>
          <w:rFonts w:ascii="Arial" w:hAnsi="Arial" w:cs="Arial"/>
          <w:i w:val="0"/>
          <w:szCs w:val="24"/>
        </w:rPr>
        <w:t>070</w:t>
      </w:r>
    </w:p>
    <w:p w:rsidR="007D5BAA" w:rsidRPr="008277D6" w:rsidRDefault="007D5BAA" w:rsidP="008277D6">
      <w:pPr>
        <w:numPr>
          <w:ilvl w:val="0"/>
          <w:numId w:val="2"/>
        </w:numPr>
        <w:tabs>
          <w:tab w:val="left" w:pos="1560"/>
          <w:tab w:val="left" w:pos="2835"/>
          <w:tab w:val="left" w:pos="9781"/>
        </w:tabs>
        <w:spacing w:before="120"/>
        <w:ind w:left="2874" w:right="28" w:hanging="1456"/>
        <w:jc w:val="both"/>
        <w:rPr>
          <w:rFonts w:ascii="Arial" w:hAnsi="Arial" w:cs="Arial"/>
          <w:i w:val="0"/>
          <w:szCs w:val="24"/>
        </w:rPr>
      </w:pPr>
      <w:r w:rsidRPr="008277D6">
        <w:rPr>
          <w:rFonts w:ascii="Arial" w:hAnsi="Arial" w:cs="Arial"/>
          <w:i w:val="0"/>
          <w:szCs w:val="24"/>
        </w:rPr>
        <w:t xml:space="preserve">Elemento de Despesa: </w:t>
      </w:r>
      <w:r w:rsidR="008277D6" w:rsidRPr="008277D6">
        <w:rPr>
          <w:rFonts w:ascii="Arial" w:hAnsi="Arial" w:cs="Arial"/>
          <w:i w:val="0"/>
          <w:szCs w:val="24"/>
        </w:rPr>
        <w:t>4.1.1.4.122.2.2013.33903900</w:t>
      </w:r>
    </w:p>
    <w:p w:rsidR="007D5BAA" w:rsidRPr="008277D6" w:rsidRDefault="008277D6" w:rsidP="008277D6">
      <w:pPr>
        <w:numPr>
          <w:ilvl w:val="0"/>
          <w:numId w:val="2"/>
        </w:numPr>
        <w:tabs>
          <w:tab w:val="left" w:pos="1560"/>
          <w:tab w:val="left" w:pos="2835"/>
          <w:tab w:val="left" w:pos="9781"/>
        </w:tabs>
        <w:spacing w:before="120"/>
        <w:ind w:left="2874" w:right="28" w:hanging="1456"/>
        <w:jc w:val="both"/>
        <w:rPr>
          <w:rFonts w:ascii="Arial" w:hAnsi="Arial" w:cs="Arial"/>
          <w:i w:val="0"/>
          <w:szCs w:val="24"/>
        </w:rPr>
      </w:pPr>
      <w:r w:rsidRPr="008277D6">
        <w:rPr>
          <w:rFonts w:ascii="Arial" w:hAnsi="Arial" w:cs="Arial"/>
          <w:i w:val="0"/>
          <w:szCs w:val="24"/>
        </w:rPr>
        <w:t>Projeto Atividade: Manutenção Atividades dos Serviços Administrativos.</w:t>
      </w:r>
    </w:p>
    <w:p w:rsidR="007D5BAA" w:rsidRPr="008277D6" w:rsidRDefault="007D5BAA" w:rsidP="007D5BAA">
      <w:pPr>
        <w:numPr>
          <w:ilvl w:val="0"/>
          <w:numId w:val="2"/>
        </w:numPr>
        <w:tabs>
          <w:tab w:val="clear" w:pos="2880"/>
          <w:tab w:val="left" w:pos="1560"/>
          <w:tab w:val="left" w:pos="2835"/>
          <w:tab w:val="left" w:pos="9781"/>
        </w:tabs>
        <w:spacing w:before="120"/>
        <w:ind w:left="2874" w:right="28" w:hanging="1456"/>
        <w:rPr>
          <w:rFonts w:ascii="Arial" w:hAnsi="Arial" w:cs="Arial"/>
          <w:i w:val="0"/>
          <w:szCs w:val="24"/>
        </w:rPr>
      </w:pPr>
      <w:r w:rsidRPr="008277D6">
        <w:rPr>
          <w:rFonts w:ascii="Arial" w:hAnsi="Arial" w:cs="Arial"/>
          <w:i w:val="0"/>
          <w:szCs w:val="24"/>
        </w:rPr>
        <w:t xml:space="preserve">Valor total/estimado: R$ </w:t>
      </w:r>
      <w:r w:rsidR="008277D6" w:rsidRPr="008277D6">
        <w:rPr>
          <w:rFonts w:ascii="Arial" w:hAnsi="Arial" w:cs="Arial"/>
          <w:i w:val="0"/>
          <w:szCs w:val="24"/>
        </w:rPr>
        <w:t>3.304,00</w:t>
      </w:r>
      <w:r w:rsidR="00E248EA">
        <w:rPr>
          <w:rFonts w:ascii="Arial" w:hAnsi="Arial" w:cs="Arial"/>
          <w:i w:val="0"/>
          <w:szCs w:val="24"/>
        </w:rPr>
        <w:t xml:space="preserve"> (trê</w:t>
      </w:r>
      <w:r w:rsidR="00EB21DD">
        <w:rPr>
          <w:rFonts w:ascii="Arial" w:hAnsi="Arial" w:cs="Arial"/>
          <w:i w:val="0"/>
          <w:szCs w:val="24"/>
        </w:rPr>
        <w:t xml:space="preserve">s mil reais e trezentos e </w:t>
      </w:r>
      <w:r w:rsidR="00CF435B">
        <w:rPr>
          <w:rFonts w:ascii="Arial" w:hAnsi="Arial" w:cs="Arial"/>
          <w:i w:val="0"/>
          <w:szCs w:val="24"/>
        </w:rPr>
        <w:t>quatro reais).</w:t>
      </w:r>
    </w:p>
    <w:p w:rsidR="007D5BAA" w:rsidRPr="00A141FB" w:rsidRDefault="007D5BAA" w:rsidP="007D5BAA">
      <w:pPr>
        <w:tabs>
          <w:tab w:val="left" w:pos="9781"/>
        </w:tabs>
        <w:ind w:left="284" w:right="28"/>
        <w:jc w:val="both"/>
        <w:rPr>
          <w:rFonts w:ascii="Arial" w:hAnsi="Arial" w:cs="Arial"/>
          <w:i w:val="0"/>
          <w:szCs w:val="24"/>
        </w:rPr>
      </w:pPr>
    </w:p>
    <w:p w:rsidR="007D5BAA" w:rsidRPr="00A141FB" w:rsidRDefault="007D5BAA" w:rsidP="007D5BAA">
      <w:pPr>
        <w:tabs>
          <w:tab w:val="left" w:pos="9781"/>
        </w:tabs>
        <w:ind w:right="28" w:firstLine="1418"/>
        <w:jc w:val="both"/>
        <w:rPr>
          <w:rFonts w:ascii="Arial" w:hAnsi="Arial" w:cs="Arial"/>
          <w:i w:val="0"/>
          <w:szCs w:val="24"/>
        </w:rPr>
      </w:pPr>
      <w:r w:rsidRPr="00A141FB">
        <w:rPr>
          <w:rFonts w:ascii="Arial" w:hAnsi="Arial" w:cs="Arial"/>
          <w:i w:val="0"/>
          <w:szCs w:val="24"/>
        </w:rPr>
        <w:t>Nos exercícios subsequentes, as despesas correrão à conta de dotações orçamentárias que lhe forem destinadas, indicando-se, através de Termo Aditivo, o crédito para sua cobertura.</w:t>
      </w:r>
    </w:p>
    <w:p w:rsidR="007D5BAA" w:rsidRPr="00A141FB" w:rsidRDefault="007D5BAA" w:rsidP="007D5BAA">
      <w:pPr>
        <w:tabs>
          <w:tab w:val="left" w:pos="2835"/>
          <w:tab w:val="left" w:pos="9781"/>
        </w:tabs>
        <w:ind w:left="284" w:right="28"/>
        <w:jc w:val="both"/>
        <w:rPr>
          <w:rFonts w:ascii="Arial" w:hAnsi="Arial" w:cs="Arial"/>
          <w:i w:val="0"/>
          <w:szCs w:val="24"/>
        </w:rPr>
      </w:pPr>
    </w:p>
    <w:p w:rsidR="007D5BAA" w:rsidRPr="00A141FB" w:rsidRDefault="007D5BAA" w:rsidP="007D5BAA">
      <w:pPr>
        <w:tabs>
          <w:tab w:val="left" w:pos="2835"/>
          <w:tab w:val="left" w:pos="9781"/>
        </w:tabs>
        <w:ind w:right="28"/>
        <w:jc w:val="both"/>
        <w:rPr>
          <w:rFonts w:ascii="Arial" w:hAnsi="Arial" w:cs="Arial"/>
          <w:i w:val="0"/>
          <w:szCs w:val="24"/>
        </w:rPr>
      </w:pPr>
    </w:p>
    <w:p w:rsidR="007D5BAA" w:rsidRPr="00A141FB" w:rsidRDefault="007D5BAA" w:rsidP="007D5BAA">
      <w:pPr>
        <w:pStyle w:val="Ttulo1"/>
        <w:framePr w:wrap="around"/>
        <w:ind w:right="28"/>
        <w:rPr>
          <w:i w:val="0"/>
          <w:sz w:val="24"/>
          <w:szCs w:val="24"/>
        </w:rPr>
      </w:pPr>
      <w:r w:rsidRPr="00A141FB">
        <w:rPr>
          <w:i w:val="0"/>
          <w:sz w:val="24"/>
          <w:szCs w:val="24"/>
        </w:rPr>
        <w:t>CLÁUSULA NONA - DO ACOMPANHAMENTO E DA FISCALIZAÇÃO</w:t>
      </w:r>
    </w:p>
    <w:p w:rsidR="007D5BAA" w:rsidRPr="00A141FB" w:rsidRDefault="007D5BAA" w:rsidP="007D5BAA">
      <w:pPr>
        <w:tabs>
          <w:tab w:val="left" w:pos="9781"/>
        </w:tabs>
        <w:ind w:right="28"/>
        <w:jc w:val="both"/>
        <w:rPr>
          <w:rFonts w:ascii="Arial" w:hAnsi="Arial" w:cs="Arial"/>
          <w:i w:val="0"/>
          <w:szCs w:val="24"/>
        </w:rPr>
      </w:pPr>
    </w:p>
    <w:p w:rsidR="007D5BAA" w:rsidRPr="00156AD7" w:rsidRDefault="007D5BAA" w:rsidP="00156AD7">
      <w:pPr>
        <w:tabs>
          <w:tab w:val="left" w:pos="9781"/>
        </w:tabs>
        <w:ind w:right="28" w:firstLine="1418"/>
        <w:jc w:val="both"/>
        <w:rPr>
          <w:rFonts w:ascii="Arial" w:hAnsi="Arial" w:cs="Arial"/>
          <w:i w:val="0"/>
          <w:szCs w:val="24"/>
        </w:rPr>
      </w:pPr>
      <w:r w:rsidRPr="00A141FB">
        <w:rPr>
          <w:rFonts w:ascii="Arial" w:hAnsi="Arial" w:cs="Arial"/>
          <w:i w:val="0"/>
          <w:szCs w:val="24"/>
        </w:rPr>
        <w:t>Quando da execução dos serviços caberá ao CONTRATANTE diretamente, ou a quem vier a indicar, o direito de acompanhar e fiscalizar a fiel observância das disposições do presente contrato, conforme artigo 67 da Lei nº 8.666/1993. A cópia do ato que designar ou substituir o representante da CONTRATANTE deverá obrigatoriamente ser juntada ao processo.</w:t>
      </w:r>
    </w:p>
    <w:p w:rsidR="007D5BAA" w:rsidRPr="00A141FB" w:rsidRDefault="007D5BAA" w:rsidP="007D5BAA">
      <w:pPr>
        <w:pStyle w:val="Ttulo3"/>
        <w:tabs>
          <w:tab w:val="left" w:pos="2835"/>
        </w:tabs>
        <w:ind w:right="28"/>
        <w:rPr>
          <w:rFonts w:ascii="Arial" w:hAnsi="Arial" w:cs="Arial"/>
          <w:b w:val="0"/>
          <w:i w:val="0"/>
          <w:szCs w:val="24"/>
        </w:rPr>
      </w:pPr>
      <w:r w:rsidRPr="00A141FB">
        <w:rPr>
          <w:rFonts w:ascii="Arial" w:hAnsi="Arial" w:cs="Arial"/>
          <w:b w:val="0"/>
          <w:i w:val="0"/>
          <w:szCs w:val="24"/>
        </w:rPr>
        <w:t>CLÁUSULA DÉCIMA - DA VIGÊNCIA E DA VALIDADE</w:t>
      </w:r>
    </w:p>
    <w:p w:rsidR="007D5BAA" w:rsidRPr="00A141FB" w:rsidRDefault="007D5BAA" w:rsidP="007D5BAA">
      <w:pPr>
        <w:tabs>
          <w:tab w:val="left" w:pos="9781"/>
        </w:tabs>
        <w:ind w:right="28"/>
        <w:jc w:val="both"/>
        <w:rPr>
          <w:rFonts w:ascii="Arial" w:hAnsi="Arial" w:cs="Arial"/>
          <w:i w:val="0"/>
          <w:szCs w:val="24"/>
        </w:rPr>
      </w:pPr>
    </w:p>
    <w:p w:rsidR="007D5BAA" w:rsidRPr="00A141FB" w:rsidRDefault="007D5BAA" w:rsidP="007D5BAA">
      <w:pPr>
        <w:tabs>
          <w:tab w:val="left" w:pos="2835"/>
          <w:tab w:val="left" w:pos="9781"/>
        </w:tabs>
        <w:ind w:right="28" w:firstLine="1418"/>
        <w:jc w:val="both"/>
        <w:rPr>
          <w:rFonts w:ascii="Arial" w:hAnsi="Arial" w:cs="Arial"/>
          <w:i w:val="0"/>
          <w:szCs w:val="24"/>
        </w:rPr>
      </w:pPr>
      <w:r w:rsidRPr="00A141FB">
        <w:rPr>
          <w:rFonts w:ascii="Arial" w:hAnsi="Arial" w:cs="Arial"/>
          <w:i w:val="0"/>
          <w:szCs w:val="24"/>
        </w:rPr>
        <w:t xml:space="preserve">O presente contrato terá a duração de </w:t>
      </w:r>
      <w:r w:rsidR="00A141FB">
        <w:rPr>
          <w:rFonts w:ascii="Arial" w:hAnsi="Arial" w:cs="Arial"/>
          <w:i w:val="0"/>
          <w:szCs w:val="24"/>
        </w:rPr>
        <w:t>06</w:t>
      </w:r>
      <w:r w:rsidRPr="00A141FB">
        <w:rPr>
          <w:rFonts w:ascii="Arial" w:hAnsi="Arial" w:cs="Arial"/>
          <w:i w:val="0"/>
          <w:szCs w:val="24"/>
        </w:rPr>
        <w:t xml:space="preserve"> (</w:t>
      </w:r>
      <w:r w:rsidR="00A141FB">
        <w:rPr>
          <w:rFonts w:ascii="Arial" w:hAnsi="Arial" w:cs="Arial"/>
          <w:i w:val="0"/>
          <w:szCs w:val="24"/>
        </w:rPr>
        <w:t>seis</w:t>
      </w:r>
      <w:r w:rsidRPr="00A141FB">
        <w:rPr>
          <w:rFonts w:ascii="Arial" w:hAnsi="Arial" w:cs="Arial"/>
          <w:i w:val="0"/>
          <w:szCs w:val="24"/>
        </w:rPr>
        <w:t xml:space="preserve">) meses, com vigência a partir da data de sua assinatura, que poderá ter a sua duração prorrogada por iguais e sucessivos períodos, limitada a sessenta meses, mediante a formalização de Termo Aditivo, com fundamento no Inciso II, do Artigo 57 da Lei nº 8.666/1993, tendo eficácia a partir da publicação de seu extrato no Diário Oficial da União. </w:t>
      </w:r>
    </w:p>
    <w:p w:rsidR="007D5BAA" w:rsidRPr="00A141FB" w:rsidRDefault="007D5BAA" w:rsidP="007D5BAA">
      <w:pPr>
        <w:ind w:right="28"/>
        <w:rPr>
          <w:rFonts w:ascii="Arial" w:hAnsi="Arial" w:cs="Arial"/>
          <w:i w:val="0"/>
          <w:szCs w:val="24"/>
        </w:rPr>
      </w:pPr>
    </w:p>
    <w:p w:rsidR="007D5BAA" w:rsidRPr="00A141FB" w:rsidRDefault="007D5BAA" w:rsidP="007D5BAA">
      <w:pPr>
        <w:pStyle w:val="Ttulo3"/>
        <w:ind w:right="28"/>
        <w:rPr>
          <w:rFonts w:ascii="Arial" w:hAnsi="Arial" w:cs="Arial"/>
          <w:b w:val="0"/>
          <w:i w:val="0"/>
          <w:szCs w:val="24"/>
        </w:rPr>
      </w:pPr>
      <w:r w:rsidRPr="00A141FB">
        <w:rPr>
          <w:rFonts w:ascii="Arial" w:hAnsi="Arial" w:cs="Arial"/>
          <w:b w:val="0"/>
          <w:i w:val="0"/>
          <w:szCs w:val="24"/>
        </w:rPr>
        <w:t>CLÁUSULA DÉCIMA PRIMEIRA -  DA RESCISÃO</w:t>
      </w:r>
    </w:p>
    <w:p w:rsidR="007D5BAA" w:rsidRPr="00A141FB" w:rsidRDefault="007D5BAA" w:rsidP="007D5BAA">
      <w:pPr>
        <w:tabs>
          <w:tab w:val="left" w:pos="9781"/>
        </w:tabs>
        <w:ind w:right="28"/>
        <w:jc w:val="both"/>
        <w:rPr>
          <w:rFonts w:ascii="Arial" w:hAnsi="Arial" w:cs="Arial"/>
          <w:i w:val="0"/>
          <w:szCs w:val="24"/>
        </w:rPr>
      </w:pPr>
    </w:p>
    <w:p w:rsidR="007D5BAA" w:rsidRPr="00A141FB" w:rsidRDefault="007D5BAA" w:rsidP="007D5BAA">
      <w:pPr>
        <w:tabs>
          <w:tab w:val="left" w:pos="851"/>
          <w:tab w:val="left" w:pos="2835"/>
          <w:tab w:val="left" w:pos="9781"/>
        </w:tabs>
        <w:ind w:right="28" w:firstLine="1418"/>
        <w:jc w:val="both"/>
        <w:rPr>
          <w:rFonts w:ascii="Arial" w:hAnsi="Arial" w:cs="Arial"/>
          <w:i w:val="0"/>
          <w:szCs w:val="24"/>
        </w:rPr>
      </w:pPr>
      <w:r w:rsidRPr="00A141FB">
        <w:rPr>
          <w:rFonts w:ascii="Arial" w:hAnsi="Arial" w:cs="Arial"/>
          <w:i w:val="0"/>
          <w:szCs w:val="24"/>
        </w:rPr>
        <w:t>1 - A inexecução, total ou parcial, deste Contrato enseja a sua rescisão, conforme disposto nos artigos 77 a 80 da Lei nº 8.666/1993.</w:t>
      </w:r>
    </w:p>
    <w:p w:rsidR="007D5BAA" w:rsidRPr="00A141FB" w:rsidRDefault="007D5BAA" w:rsidP="007D5BAA">
      <w:pPr>
        <w:tabs>
          <w:tab w:val="left" w:pos="9781"/>
        </w:tabs>
        <w:ind w:right="28"/>
        <w:jc w:val="both"/>
        <w:rPr>
          <w:rFonts w:ascii="Arial" w:hAnsi="Arial" w:cs="Arial"/>
          <w:i w:val="0"/>
          <w:szCs w:val="24"/>
        </w:rPr>
      </w:pPr>
    </w:p>
    <w:p w:rsidR="007D5BAA" w:rsidRPr="00A141FB" w:rsidRDefault="007D5BAA" w:rsidP="007D5BAA">
      <w:pPr>
        <w:tabs>
          <w:tab w:val="left" w:pos="851"/>
          <w:tab w:val="left" w:pos="9781"/>
        </w:tabs>
        <w:ind w:right="28" w:firstLine="1418"/>
        <w:jc w:val="both"/>
        <w:rPr>
          <w:rFonts w:ascii="Arial" w:hAnsi="Arial" w:cs="Arial"/>
          <w:i w:val="0"/>
          <w:szCs w:val="24"/>
        </w:rPr>
      </w:pPr>
      <w:r w:rsidRPr="00A141FB">
        <w:rPr>
          <w:rFonts w:ascii="Arial" w:hAnsi="Arial" w:cs="Arial"/>
          <w:i w:val="0"/>
          <w:szCs w:val="24"/>
        </w:rPr>
        <w:t>2 - Os casos de rescisão contratual serão formalmente motivados nos autos do processo, assegurando o contraditório e a ampla defesa.</w:t>
      </w:r>
    </w:p>
    <w:p w:rsidR="007D5BAA" w:rsidRPr="00A141FB" w:rsidRDefault="007D5BAA" w:rsidP="007D5BAA">
      <w:pPr>
        <w:tabs>
          <w:tab w:val="left" w:pos="851"/>
          <w:tab w:val="left" w:pos="9781"/>
        </w:tabs>
        <w:ind w:right="28" w:firstLine="1418"/>
        <w:jc w:val="both"/>
        <w:rPr>
          <w:rFonts w:ascii="Arial" w:hAnsi="Arial" w:cs="Arial"/>
          <w:i w:val="0"/>
          <w:szCs w:val="24"/>
        </w:rPr>
      </w:pPr>
    </w:p>
    <w:p w:rsidR="007D5BAA" w:rsidRPr="00A141FB" w:rsidRDefault="007D5BAA" w:rsidP="007D5BAA">
      <w:pPr>
        <w:tabs>
          <w:tab w:val="left" w:pos="9781"/>
        </w:tabs>
        <w:ind w:right="28" w:firstLine="1418"/>
        <w:jc w:val="both"/>
        <w:rPr>
          <w:rFonts w:ascii="Arial" w:hAnsi="Arial" w:cs="Arial"/>
          <w:i w:val="0"/>
          <w:szCs w:val="24"/>
        </w:rPr>
      </w:pPr>
      <w:r w:rsidRPr="00A141FB">
        <w:rPr>
          <w:rFonts w:ascii="Arial" w:hAnsi="Arial" w:cs="Arial"/>
          <w:i w:val="0"/>
          <w:szCs w:val="24"/>
        </w:rPr>
        <w:t>3 – A rescisão deste Contrato poderá ser:</w:t>
      </w:r>
    </w:p>
    <w:p w:rsidR="007D5BAA" w:rsidRPr="00A141FB" w:rsidRDefault="007D5BAA" w:rsidP="007D5BAA">
      <w:pPr>
        <w:tabs>
          <w:tab w:val="left" w:pos="9781"/>
        </w:tabs>
        <w:ind w:right="28"/>
        <w:jc w:val="both"/>
        <w:rPr>
          <w:rFonts w:ascii="Arial" w:hAnsi="Arial" w:cs="Arial"/>
          <w:i w:val="0"/>
          <w:szCs w:val="24"/>
        </w:rPr>
      </w:pPr>
    </w:p>
    <w:p w:rsidR="007D5BAA" w:rsidRPr="00A141FB" w:rsidRDefault="007D5BAA" w:rsidP="007D5BAA">
      <w:pPr>
        <w:tabs>
          <w:tab w:val="left" w:pos="2835"/>
          <w:tab w:val="left" w:pos="9639"/>
          <w:tab w:val="left" w:pos="9781"/>
        </w:tabs>
        <w:ind w:right="28" w:firstLine="1418"/>
        <w:jc w:val="both"/>
        <w:rPr>
          <w:rFonts w:ascii="Arial" w:hAnsi="Arial" w:cs="Arial"/>
          <w:i w:val="0"/>
          <w:szCs w:val="24"/>
        </w:rPr>
      </w:pPr>
      <w:r w:rsidRPr="00A141FB">
        <w:rPr>
          <w:rFonts w:ascii="Arial" w:hAnsi="Arial" w:cs="Arial"/>
          <w:i w:val="0"/>
          <w:szCs w:val="24"/>
        </w:rPr>
        <w:t>3.1. determinada por ato unilateral e escrito da Administração, nos casos enumerados nos incisos I a XII e XVII do Artigo 78 da Lei mencionada, notificando-se a CONTRATADA com antecedência mínima de 30 (trinta)  dias;  ou</w:t>
      </w:r>
    </w:p>
    <w:p w:rsidR="007D5BAA" w:rsidRPr="00A141FB" w:rsidRDefault="007D5BAA" w:rsidP="007D5BAA">
      <w:pPr>
        <w:tabs>
          <w:tab w:val="left" w:pos="9781"/>
        </w:tabs>
        <w:ind w:right="28"/>
        <w:jc w:val="both"/>
        <w:rPr>
          <w:rFonts w:ascii="Arial" w:hAnsi="Arial" w:cs="Arial"/>
          <w:i w:val="0"/>
          <w:szCs w:val="24"/>
        </w:rPr>
      </w:pPr>
    </w:p>
    <w:p w:rsidR="007D5BAA" w:rsidRPr="00A141FB" w:rsidRDefault="007D5BAA" w:rsidP="007D5BAA">
      <w:pPr>
        <w:tabs>
          <w:tab w:val="left" w:pos="0"/>
          <w:tab w:val="left" w:pos="9639"/>
          <w:tab w:val="left" w:pos="9781"/>
        </w:tabs>
        <w:ind w:right="28" w:firstLine="1418"/>
        <w:jc w:val="both"/>
        <w:rPr>
          <w:rFonts w:ascii="Arial" w:hAnsi="Arial" w:cs="Arial"/>
          <w:i w:val="0"/>
          <w:szCs w:val="24"/>
        </w:rPr>
      </w:pPr>
      <w:r w:rsidRPr="00A141FB">
        <w:rPr>
          <w:rFonts w:ascii="Arial" w:hAnsi="Arial" w:cs="Arial"/>
          <w:i w:val="0"/>
          <w:szCs w:val="24"/>
        </w:rPr>
        <w:t>3.2. amigável, por acordo entre as partes, desde que haja conveniência para a Administração; ou</w:t>
      </w:r>
    </w:p>
    <w:p w:rsidR="007D5BAA" w:rsidRPr="00A141FB" w:rsidRDefault="007D5BAA" w:rsidP="007D5BAA">
      <w:pPr>
        <w:tabs>
          <w:tab w:val="left" w:pos="851"/>
          <w:tab w:val="left" w:pos="993"/>
          <w:tab w:val="left" w:pos="1134"/>
          <w:tab w:val="left" w:pos="2835"/>
          <w:tab w:val="left" w:pos="9781"/>
        </w:tabs>
        <w:ind w:right="28"/>
        <w:jc w:val="both"/>
        <w:rPr>
          <w:rFonts w:ascii="Arial" w:hAnsi="Arial" w:cs="Arial"/>
          <w:i w:val="0"/>
          <w:szCs w:val="24"/>
        </w:rPr>
      </w:pPr>
    </w:p>
    <w:p w:rsidR="007D5BAA" w:rsidRPr="00A141FB" w:rsidRDefault="007D5BAA" w:rsidP="007D5BAA">
      <w:pPr>
        <w:tabs>
          <w:tab w:val="left" w:pos="2835"/>
          <w:tab w:val="left" w:pos="2977"/>
          <w:tab w:val="left" w:pos="9639"/>
          <w:tab w:val="left" w:pos="9781"/>
        </w:tabs>
        <w:ind w:right="28" w:firstLine="1418"/>
        <w:jc w:val="both"/>
        <w:rPr>
          <w:rFonts w:ascii="Arial" w:hAnsi="Arial" w:cs="Arial"/>
          <w:i w:val="0"/>
          <w:szCs w:val="24"/>
        </w:rPr>
      </w:pPr>
      <w:r w:rsidRPr="00A141FB">
        <w:rPr>
          <w:rFonts w:ascii="Arial" w:hAnsi="Arial" w:cs="Arial"/>
          <w:i w:val="0"/>
          <w:szCs w:val="24"/>
        </w:rPr>
        <w:t>3.3. judicial, nos termos  da legislação vigente sobre  a   matéria.</w:t>
      </w:r>
    </w:p>
    <w:p w:rsidR="007D5BAA" w:rsidRPr="00A141FB" w:rsidRDefault="007D5BAA" w:rsidP="007D5BAA">
      <w:pPr>
        <w:pStyle w:val="Recuodecorpodetexto3"/>
        <w:tabs>
          <w:tab w:val="left" w:pos="2835"/>
          <w:tab w:val="left" w:pos="9781"/>
        </w:tabs>
        <w:ind w:left="0" w:right="28" w:hanging="709"/>
        <w:rPr>
          <w:rFonts w:ascii="Arial" w:hAnsi="Arial" w:cs="Arial"/>
          <w:i w:val="0"/>
          <w:sz w:val="24"/>
          <w:szCs w:val="24"/>
        </w:rPr>
      </w:pPr>
    </w:p>
    <w:p w:rsidR="007D5BAA" w:rsidRPr="00156AD7" w:rsidRDefault="007D5BAA" w:rsidP="00156AD7">
      <w:pPr>
        <w:pStyle w:val="Recuodecorpodetexto3"/>
        <w:tabs>
          <w:tab w:val="left" w:pos="851"/>
          <w:tab w:val="left" w:pos="2835"/>
          <w:tab w:val="left" w:pos="9356"/>
          <w:tab w:val="left" w:pos="9781"/>
        </w:tabs>
        <w:ind w:left="0" w:right="28" w:firstLine="1418"/>
        <w:rPr>
          <w:rFonts w:ascii="Arial" w:hAnsi="Arial" w:cs="Arial"/>
          <w:i w:val="0"/>
          <w:sz w:val="24"/>
          <w:szCs w:val="24"/>
        </w:rPr>
      </w:pPr>
      <w:r w:rsidRPr="00A141FB">
        <w:rPr>
          <w:rFonts w:ascii="Arial" w:hAnsi="Arial" w:cs="Arial"/>
          <w:i w:val="0"/>
          <w:sz w:val="24"/>
          <w:szCs w:val="24"/>
        </w:rPr>
        <w:t>3.4. A rescisão administrativa ou amigável será precedida de autorização escrita e fundamentada da autoridade competente.</w:t>
      </w:r>
    </w:p>
    <w:p w:rsidR="007D5BAA" w:rsidRPr="00A141FB" w:rsidRDefault="007D5BAA" w:rsidP="007D5BAA">
      <w:pPr>
        <w:tabs>
          <w:tab w:val="left" w:pos="9781"/>
        </w:tabs>
        <w:ind w:right="28"/>
        <w:jc w:val="both"/>
        <w:rPr>
          <w:rFonts w:ascii="Arial" w:hAnsi="Arial" w:cs="Arial"/>
          <w:i w:val="0"/>
          <w:szCs w:val="24"/>
        </w:rPr>
      </w:pPr>
    </w:p>
    <w:p w:rsidR="007D5BAA" w:rsidRPr="00A141FB" w:rsidRDefault="007D5BAA" w:rsidP="007D5BAA">
      <w:pPr>
        <w:tabs>
          <w:tab w:val="left" w:pos="851"/>
          <w:tab w:val="left" w:pos="8647"/>
          <w:tab w:val="left" w:pos="9360"/>
        </w:tabs>
        <w:ind w:right="28"/>
        <w:outlineLvl w:val="0"/>
        <w:rPr>
          <w:rFonts w:ascii="Arial" w:hAnsi="Arial" w:cs="Arial"/>
          <w:i w:val="0"/>
          <w:color w:val="000000"/>
          <w:szCs w:val="24"/>
        </w:rPr>
      </w:pPr>
      <w:r w:rsidRPr="00A141FB">
        <w:rPr>
          <w:rFonts w:ascii="Arial" w:hAnsi="Arial" w:cs="Arial"/>
          <w:i w:val="0"/>
          <w:color w:val="000000"/>
          <w:szCs w:val="24"/>
        </w:rPr>
        <w:t>CLÁUSULA DÉCIMA SEGUNDA - DA PUBLICAÇÃO</w:t>
      </w:r>
    </w:p>
    <w:p w:rsidR="007D5BAA" w:rsidRPr="00A141FB" w:rsidRDefault="007D5BAA" w:rsidP="007D5BAA">
      <w:pPr>
        <w:tabs>
          <w:tab w:val="left" w:pos="851"/>
          <w:tab w:val="left" w:pos="993"/>
          <w:tab w:val="left" w:pos="8647"/>
          <w:tab w:val="left" w:pos="9360"/>
        </w:tabs>
        <w:ind w:right="28" w:firstLine="142"/>
        <w:rPr>
          <w:rFonts w:ascii="Arial" w:hAnsi="Arial" w:cs="Arial"/>
          <w:i w:val="0"/>
          <w:color w:val="000000"/>
          <w:szCs w:val="24"/>
        </w:rPr>
      </w:pPr>
    </w:p>
    <w:p w:rsidR="007D5BAA" w:rsidRPr="00A141FB" w:rsidRDefault="007D5BAA" w:rsidP="007D5BAA">
      <w:pPr>
        <w:tabs>
          <w:tab w:val="left" w:pos="851"/>
          <w:tab w:val="left" w:pos="993"/>
          <w:tab w:val="left" w:pos="2835"/>
          <w:tab w:val="left" w:pos="8647"/>
          <w:tab w:val="left" w:pos="9360"/>
        </w:tabs>
        <w:ind w:right="28" w:firstLine="1418"/>
        <w:jc w:val="both"/>
        <w:rPr>
          <w:rFonts w:ascii="Arial" w:hAnsi="Arial" w:cs="Arial"/>
          <w:i w:val="0"/>
          <w:szCs w:val="24"/>
        </w:rPr>
      </w:pPr>
      <w:r w:rsidRPr="00A141FB">
        <w:rPr>
          <w:rFonts w:ascii="Arial" w:hAnsi="Arial" w:cs="Arial"/>
          <w:i w:val="0"/>
          <w:color w:val="000000"/>
          <w:szCs w:val="24"/>
        </w:rPr>
        <w:t>A publicação resumida deste Contrato, no Diário Oficial da União, ocorrerá até o quinto dia útil do mês seguinte ao de sua assinatura, correndo a despesa por conta da CONTRATANTE</w:t>
      </w:r>
      <w:r w:rsidRPr="00A141FB">
        <w:rPr>
          <w:rFonts w:ascii="Arial" w:hAnsi="Arial" w:cs="Arial"/>
          <w:i w:val="0"/>
          <w:color w:val="FF0000"/>
          <w:szCs w:val="24"/>
        </w:rPr>
        <w:t>.</w:t>
      </w:r>
    </w:p>
    <w:p w:rsidR="007D5BAA" w:rsidRPr="00A141FB" w:rsidRDefault="007D5BAA" w:rsidP="00156AD7">
      <w:pPr>
        <w:tabs>
          <w:tab w:val="left" w:pos="851"/>
          <w:tab w:val="left" w:pos="993"/>
          <w:tab w:val="left" w:pos="8647"/>
          <w:tab w:val="left" w:pos="9360"/>
        </w:tabs>
        <w:ind w:right="28"/>
        <w:outlineLvl w:val="0"/>
        <w:rPr>
          <w:rFonts w:ascii="Arial" w:hAnsi="Arial" w:cs="Arial"/>
          <w:i w:val="0"/>
          <w:szCs w:val="24"/>
        </w:rPr>
      </w:pPr>
    </w:p>
    <w:p w:rsidR="007D5BAA" w:rsidRPr="00A141FB" w:rsidRDefault="007D5BAA" w:rsidP="007D5BAA">
      <w:pPr>
        <w:pStyle w:val="Ttulo5"/>
        <w:ind w:right="28"/>
        <w:rPr>
          <w:rFonts w:ascii="Arial" w:hAnsi="Arial" w:cs="Arial"/>
          <w:i w:val="0"/>
          <w:szCs w:val="24"/>
        </w:rPr>
      </w:pPr>
      <w:r w:rsidRPr="00A141FB">
        <w:rPr>
          <w:rFonts w:ascii="Arial" w:hAnsi="Arial" w:cs="Arial"/>
          <w:i w:val="0"/>
          <w:szCs w:val="24"/>
        </w:rPr>
        <w:t>CLÁUSULA DÉCIMA TERCEIRA - DO FORO</w:t>
      </w:r>
    </w:p>
    <w:p w:rsidR="007D5BAA" w:rsidRPr="00A141FB" w:rsidRDefault="007D5BAA" w:rsidP="007D5BAA">
      <w:pPr>
        <w:tabs>
          <w:tab w:val="left" w:pos="851"/>
          <w:tab w:val="left" w:pos="2835"/>
          <w:tab w:val="left" w:pos="8647"/>
          <w:tab w:val="left" w:pos="9360"/>
        </w:tabs>
        <w:ind w:right="28"/>
        <w:rPr>
          <w:rFonts w:ascii="Arial" w:hAnsi="Arial" w:cs="Arial"/>
          <w:i w:val="0"/>
          <w:szCs w:val="24"/>
        </w:rPr>
      </w:pPr>
    </w:p>
    <w:p w:rsidR="007D5BAA" w:rsidRPr="00A141FB" w:rsidRDefault="007D5BAA" w:rsidP="007D5BAA">
      <w:pPr>
        <w:tabs>
          <w:tab w:val="left" w:pos="8647"/>
          <w:tab w:val="left" w:pos="9360"/>
        </w:tabs>
        <w:ind w:right="28" w:firstLine="1418"/>
        <w:jc w:val="both"/>
        <w:rPr>
          <w:rFonts w:ascii="Arial" w:hAnsi="Arial" w:cs="Arial"/>
          <w:i w:val="0"/>
          <w:szCs w:val="24"/>
        </w:rPr>
      </w:pPr>
      <w:r w:rsidRPr="00A141FB">
        <w:rPr>
          <w:rFonts w:ascii="Arial" w:hAnsi="Arial" w:cs="Arial"/>
          <w:i w:val="0"/>
          <w:szCs w:val="24"/>
        </w:rPr>
        <w:t>As partes elegem o foro da Justiça Federal da Seção Judiciária de Brasília - DF para dirimir quaisquer dúvidas relativas ao cumprimento deste instrumento, desde que não possam ser dirimidas pela mediação administrativa, renunciando a qualquer outro, por mais privilegiado que seja.</w:t>
      </w:r>
    </w:p>
    <w:p w:rsidR="007D5BAA" w:rsidRPr="00A141FB" w:rsidRDefault="007D5BAA" w:rsidP="007D5BAA">
      <w:pPr>
        <w:pStyle w:val="Recuodecorpodetexto"/>
        <w:tabs>
          <w:tab w:val="left" w:pos="851"/>
          <w:tab w:val="left" w:pos="2977"/>
        </w:tabs>
        <w:ind w:right="28" w:firstLine="1418"/>
        <w:rPr>
          <w:rFonts w:ascii="Arial" w:hAnsi="Arial" w:cs="Arial"/>
          <w:i w:val="0"/>
          <w:szCs w:val="24"/>
        </w:rPr>
      </w:pPr>
      <w:r w:rsidRPr="00A141FB">
        <w:rPr>
          <w:rFonts w:ascii="Arial" w:hAnsi="Arial" w:cs="Arial"/>
          <w:i w:val="0"/>
          <w:szCs w:val="24"/>
        </w:rPr>
        <w:t>E, por estarem assim justas e acertadas, foi celebrado o presente Contrato em 03 (três) vias de igual teor e forma, para um só efeito, o qual, depois de lido e achado conforme, perante três testemunhas, a todo o ato presentes, vai pelas partes assinado.</w:t>
      </w:r>
    </w:p>
    <w:p w:rsidR="007D5BAA" w:rsidRPr="00A141FB" w:rsidRDefault="007D5BAA" w:rsidP="007D5BAA">
      <w:pPr>
        <w:tabs>
          <w:tab w:val="left" w:pos="9781"/>
        </w:tabs>
        <w:ind w:right="567"/>
        <w:jc w:val="both"/>
        <w:rPr>
          <w:rFonts w:ascii="Arial" w:hAnsi="Arial" w:cs="Arial"/>
          <w:i w:val="0"/>
          <w:szCs w:val="24"/>
        </w:rPr>
      </w:pPr>
    </w:p>
    <w:p w:rsidR="007D5BAA" w:rsidRPr="00A141FB" w:rsidRDefault="00A141FB" w:rsidP="007D5BAA">
      <w:pPr>
        <w:ind w:left="454" w:right="28"/>
        <w:jc w:val="right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Serra Azul de Minas</w:t>
      </w:r>
      <w:r w:rsidR="00505CE9">
        <w:rPr>
          <w:rFonts w:ascii="Arial" w:hAnsi="Arial" w:cs="Arial"/>
          <w:i w:val="0"/>
          <w:szCs w:val="24"/>
        </w:rPr>
        <w:t>/</w:t>
      </w:r>
      <w:r>
        <w:rPr>
          <w:rFonts w:ascii="Arial" w:hAnsi="Arial" w:cs="Arial"/>
          <w:i w:val="0"/>
          <w:szCs w:val="24"/>
        </w:rPr>
        <w:t>MG</w:t>
      </w:r>
      <w:r w:rsidR="007D5BAA" w:rsidRPr="00A141FB">
        <w:rPr>
          <w:rFonts w:ascii="Arial" w:hAnsi="Arial" w:cs="Arial"/>
          <w:i w:val="0"/>
          <w:szCs w:val="24"/>
        </w:rPr>
        <w:t xml:space="preserve">, </w:t>
      </w:r>
      <w:r w:rsidR="00141B5C">
        <w:rPr>
          <w:rFonts w:ascii="Arial" w:hAnsi="Arial" w:cs="Arial"/>
          <w:i w:val="0"/>
          <w:szCs w:val="24"/>
        </w:rPr>
        <w:t>07</w:t>
      </w:r>
      <w:r>
        <w:rPr>
          <w:rFonts w:ascii="Arial" w:hAnsi="Arial" w:cs="Arial"/>
          <w:i w:val="0"/>
          <w:szCs w:val="24"/>
        </w:rPr>
        <w:t xml:space="preserve"> </w:t>
      </w:r>
      <w:r w:rsidR="007D5BAA" w:rsidRPr="00A141FB">
        <w:rPr>
          <w:rFonts w:ascii="Arial" w:hAnsi="Arial" w:cs="Arial"/>
          <w:i w:val="0"/>
          <w:szCs w:val="24"/>
        </w:rPr>
        <w:t xml:space="preserve">de </w:t>
      </w:r>
      <w:r>
        <w:rPr>
          <w:rFonts w:ascii="Arial" w:hAnsi="Arial" w:cs="Arial"/>
          <w:i w:val="0"/>
          <w:szCs w:val="24"/>
        </w:rPr>
        <w:t>junho</w:t>
      </w:r>
      <w:r w:rsidR="007D5BAA" w:rsidRPr="00A141FB">
        <w:rPr>
          <w:rFonts w:ascii="Arial" w:hAnsi="Arial" w:cs="Arial"/>
          <w:i w:val="0"/>
          <w:szCs w:val="24"/>
        </w:rPr>
        <w:t xml:space="preserve"> de 2017.</w:t>
      </w:r>
    </w:p>
    <w:p w:rsidR="007D5BAA" w:rsidRPr="00A141FB" w:rsidRDefault="007D5BAA" w:rsidP="007D5BAA">
      <w:pPr>
        <w:ind w:left="454" w:right="567"/>
        <w:jc w:val="both"/>
        <w:rPr>
          <w:rFonts w:ascii="Arial" w:hAnsi="Arial" w:cs="Arial"/>
          <w:i w:val="0"/>
          <w:szCs w:val="24"/>
        </w:rPr>
      </w:pPr>
    </w:p>
    <w:p w:rsidR="007D5BAA" w:rsidRPr="00A141FB" w:rsidRDefault="00E248EA" w:rsidP="00E248EA">
      <w:pPr>
        <w:ind w:right="567"/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______________________________________</w:t>
      </w:r>
    </w:p>
    <w:p w:rsidR="007D5BAA" w:rsidRDefault="00E248EA" w:rsidP="00E248EA">
      <w:p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ALEXANDRE MIRANDA MACHADO</w:t>
      </w:r>
    </w:p>
    <w:p w:rsidR="00E248EA" w:rsidRDefault="00E248EA" w:rsidP="00E248EA">
      <w:p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COORDENADOR GERAL DE PUBLICAÇÃO E DIVULGAÇÃO</w:t>
      </w:r>
    </w:p>
    <w:p w:rsidR="00E248EA" w:rsidRDefault="00E248EA" w:rsidP="00E248EA">
      <w:p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CONTRATADA</w:t>
      </w:r>
    </w:p>
    <w:p w:rsidR="00E248EA" w:rsidRDefault="00E248EA" w:rsidP="00E248EA">
      <w:pPr>
        <w:jc w:val="both"/>
        <w:rPr>
          <w:rFonts w:ascii="Arial" w:hAnsi="Arial" w:cs="Arial"/>
          <w:i w:val="0"/>
          <w:szCs w:val="24"/>
        </w:rPr>
      </w:pPr>
    </w:p>
    <w:p w:rsidR="00E248EA" w:rsidRDefault="00E248EA" w:rsidP="00E248EA">
      <w:pPr>
        <w:jc w:val="both"/>
        <w:rPr>
          <w:rFonts w:ascii="Arial" w:hAnsi="Arial" w:cs="Arial"/>
          <w:i w:val="0"/>
          <w:szCs w:val="24"/>
        </w:rPr>
      </w:pPr>
    </w:p>
    <w:p w:rsidR="00E248EA" w:rsidRDefault="00E248EA" w:rsidP="00E248EA">
      <w:p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_______________________________________</w:t>
      </w:r>
    </w:p>
    <w:p w:rsidR="00E248EA" w:rsidRDefault="00E248EA" w:rsidP="00E248EA">
      <w:p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LEONARDO DO CARMO COELHO</w:t>
      </w:r>
    </w:p>
    <w:p w:rsidR="00E248EA" w:rsidRDefault="00E248EA" w:rsidP="00E248EA">
      <w:p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PREFEITO MUNICIPAL</w:t>
      </w:r>
    </w:p>
    <w:p w:rsidR="00E248EA" w:rsidRPr="00A141FB" w:rsidRDefault="00E248EA" w:rsidP="00E248EA">
      <w:pPr>
        <w:jc w:val="both"/>
        <w:rPr>
          <w:rFonts w:ascii="Arial" w:hAnsi="Arial" w:cs="Arial"/>
          <w:i w:val="0"/>
          <w:szCs w:val="24"/>
        </w:rPr>
      </w:pPr>
    </w:p>
    <w:p w:rsidR="007D5BAA" w:rsidRPr="00A141FB" w:rsidRDefault="007D5BAA" w:rsidP="007D5BAA">
      <w:pPr>
        <w:ind w:left="454" w:right="567"/>
        <w:rPr>
          <w:rFonts w:ascii="Arial" w:hAnsi="Arial" w:cs="Arial"/>
          <w:i w:val="0"/>
          <w:szCs w:val="24"/>
        </w:rPr>
      </w:pPr>
      <w:r w:rsidRPr="00A141FB">
        <w:rPr>
          <w:rFonts w:ascii="Arial" w:hAnsi="Arial" w:cs="Arial"/>
          <w:i w:val="0"/>
          <w:szCs w:val="24"/>
        </w:rPr>
        <w:t>TESTEMUNHAS:</w:t>
      </w:r>
    </w:p>
    <w:p w:rsidR="007D5BAA" w:rsidRPr="00A141FB" w:rsidRDefault="007D5BAA" w:rsidP="007D5BAA">
      <w:pPr>
        <w:ind w:left="454" w:right="567"/>
        <w:jc w:val="both"/>
        <w:rPr>
          <w:rFonts w:ascii="Arial" w:hAnsi="Arial" w:cs="Arial"/>
          <w:i w:val="0"/>
          <w:szCs w:val="24"/>
        </w:rPr>
      </w:pPr>
    </w:p>
    <w:p w:rsidR="007D5BAA" w:rsidRPr="00A141FB" w:rsidRDefault="007D5BAA" w:rsidP="007D5BAA">
      <w:pPr>
        <w:ind w:left="454" w:right="567"/>
        <w:jc w:val="both"/>
        <w:rPr>
          <w:rFonts w:ascii="Arial" w:hAnsi="Arial" w:cs="Arial"/>
          <w:i w:val="0"/>
          <w:szCs w:val="24"/>
        </w:rPr>
      </w:pPr>
    </w:p>
    <w:p w:rsidR="007D5BAA" w:rsidRPr="00A141FB" w:rsidRDefault="007D5BAA" w:rsidP="007D5BAA">
      <w:pPr>
        <w:ind w:left="454" w:right="567"/>
        <w:jc w:val="both"/>
        <w:rPr>
          <w:rFonts w:ascii="Arial" w:hAnsi="Arial" w:cs="Arial"/>
          <w:i w:val="0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425"/>
        <w:gridCol w:w="4775"/>
      </w:tblGrid>
      <w:tr w:rsidR="007D5BAA" w:rsidRPr="00A141FB" w:rsidTr="007D5BAA">
        <w:tc>
          <w:tcPr>
            <w:tcW w:w="4111" w:type="dxa"/>
            <w:hideMark/>
          </w:tcPr>
          <w:p w:rsidR="007D5BAA" w:rsidRPr="00A141FB" w:rsidRDefault="007D5BAA">
            <w:pPr>
              <w:ind w:right="567"/>
              <w:jc w:val="both"/>
              <w:rPr>
                <w:rFonts w:ascii="Arial" w:hAnsi="Arial" w:cs="Arial"/>
                <w:i w:val="0"/>
                <w:szCs w:val="24"/>
              </w:rPr>
            </w:pPr>
            <w:r w:rsidRPr="00A141FB">
              <w:rPr>
                <w:rFonts w:ascii="Arial" w:hAnsi="Arial" w:cs="Arial"/>
                <w:i w:val="0"/>
                <w:szCs w:val="24"/>
              </w:rPr>
              <w:t>Nome:</w:t>
            </w:r>
          </w:p>
        </w:tc>
        <w:tc>
          <w:tcPr>
            <w:tcW w:w="425" w:type="dxa"/>
          </w:tcPr>
          <w:p w:rsidR="007D5BAA" w:rsidRPr="00A141FB" w:rsidRDefault="007D5BAA">
            <w:pPr>
              <w:ind w:right="567"/>
              <w:jc w:val="both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4775" w:type="dxa"/>
            <w:hideMark/>
          </w:tcPr>
          <w:p w:rsidR="007D5BAA" w:rsidRPr="00A141FB" w:rsidRDefault="007D5BAA">
            <w:pPr>
              <w:ind w:right="567"/>
              <w:jc w:val="both"/>
              <w:rPr>
                <w:rFonts w:ascii="Arial" w:hAnsi="Arial" w:cs="Arial"/>
                <w:i w:val="0"/>
                <w:szCs w:val="24"/>
              </w:rPr>
            </w:pPr>
            <w:r w:rsidRPr="00A141FB">
              <w:rPr>
                <w:rFonts w:ascii="Arial" w:hAnsi="Arial" w:cs="Arial"/>
                <w:i w:val="0"/>
                <w:szCs w:val="24"/>
              </w:rPr>
              <w:t>Nome:</w:t>
            </w:r>
          </w:p>
        </w:tc>
      </w:tr>
      <w:tr w:rsidR="007D5BAA" w:rsidRPr="00A141FB" w:rsidTr="007D5BAA">
        <w:tc>
          <w:tcPr>
            <w:tcW w:w="4111" w:type="dxa"/>
            <w:hideMark/>
          </w:tcPr>
          <w:p w:rsidR="007D5BAA" w:rsidRPr="00A141FB" w:rsidRDefault="007D5BAA">
            <w:pPr>
              <w:ind w:right="567"/>
              <w:jc w:val="both"/>
              <w:rPr>
                <w:rFonts w:ascii="Arial" w:hAnsi="Arial" w:cs="Arial"/>
                <w:i w:val="0"/>
                <w:szCs w:val="24"/>
              </w:rPr>
            </w:pPr>
            <w:r w:rsidRPr="00A141FB">
              <w:rPr>
                <w:rFonts w:ascii="Arial" w:hAnsi="Arial" w:cs="Arial"/>
                <w:i w:val="0"/>
                <w:szCs w:val="24"/>
              </w:rPr>
              <w:t>CI:</w:t>
            </w:r>
          </w:p>
        </w:tc>
        <w:tc>
          <w:tcPr>
            <w:tcW w:w="425" w:type="dxa"/>
          </w:tcPr>
          <w:p w:rsidR="007D5BAA" w:rsidRPr="00A141FB" w:rsidRDefault="007D5BAA">
            <w:pPr>
              <w:ind w:right="567"/>
              <w:jc w:val="both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4775" w:type="dxa"/>
            <w:hideMark/>
          </w:tcPr>
          <w:p w:rsidR="007D5BAA" w:rsidRPr="00A141FB" w:rsidRDefault="007D5BAA">
            <w:pPr>
              <w:ind w:right="567"/>
              <w:jc w:val="both"/>
              <w:rPr>
                <w:rFonts w:ascii="Arial" w:hAnsi="Arial" w:cs="Arial"/>
                <w:i w:val="0"/>
                <w:szCs w:val="24"/>
              </w:rPr>
            </w:pPr>
            <w:r w:rsidRPr="00A141FB">
              <w:rPr>
                <w:rFonts w:ascii="Arial" w:hAnsi="Arial" w:cs="Arial"/>
                <w:i w:val="0"/>
                <w:szCs w:val="24"/>
              </w:rPr>
              <w:t>CI:</w:t>
            </w:r>
          </w:p>
        </w:tc>
      </w:tr>
      <w:tr w:rsidR="007D5BAA" w:rsidRPr="00A141FB" w:rsidTr="007D5BAA">
        <w:tc>
          <w:tcPr>
            <w:tcW w:w="4111" w:type="dxa"/>
            <w:hideMark/>
          </w:tcPr>
          <w:p w:rsidR="007D5BAA" w:rsidRPr="00A141FB" w:rsidRDefault="007D5BAA">
            <w:pPr>
              <w:ind w:right="567"/>
              <w:jc w:val="both"/>
              <w:rPr>
                <w:rFonts w:ascii="Arial" w:hAnsi="Arial" w:cs="Arial"/>
                <w:i w:val="0"/>
                <w:szCs w:val="24"/>
              </w:rPr>
            </w:pPr>
            <w:r w:rsidRPr="00A141FB">
              <w:rPr>
                <w:rFonts w:ascii="Arial" w:hAnsi="Arial" w:cs="Arial"/>
                <w:i w:val="0"/>
                <w:szCs w:val="24"/>
              </w:rPr>
              <w:t>CPF:</w:t>
            </w:r>
          </w:p>
        </w:tc>
        <w:tc>
          <w:tcPr>
            <w:tcW w:w="425" w:type="dxa"/>
          </w:tcPr>
          <w:p w:rsidR="007D5BAA" w:rsidRPr="00A141FB" w:rsidRDefault="007D5BAA">
            <w:pPr>
              <w:ind w:right="567"/>
              <w:jc w:val="both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4775" w:type="dxa"/>
            <w:hideMark/>
          </w:tcPr>
          <w:p w:rsidR="007D5BAA" w:rsidRPr="00A141FB" w:rsidRDefault="007D5BAA">
            <w:pPr>
              <w:ind w:right="567"/>
              <w:jc w:val="both"/>
              <w:rPr>
                <w:rFonts w:ascii="Arial" w:hAnsi="Arial" w:cs="Arial"/>
                <w:i w:val="0"/>
                <w:szCs w:val="24"/>
              </w:rPr>
            </w:pPr>
            <w:r w:rsidRPr="00A141FB">
              <w:rPr>
                <w:rFonts w:ascii="Arial" w:hAnsi="Arial" w:cs="Arial"/>
                <w:i w:val="0"/>
                <w:szCs w:val="24"/>
              </w:rPr>
              <w:t>CPF:</w:t>
            </w:r>
          </w:p>
        </w:tc>
      </w:tr>
    </w:tbl>
    <w:p w:rsidR="007D5BAA" w:rsidRPr="00A141FB" w:rsidRDefault="007D5BAA" w:rsidP="007D5BAA">
      <w:pPr>
        <w:tabs>
          <w:tab w:val="left" w:pos="9781"/>
        </w:tabs>
        <w:ind w:right="567"/>
        <w:rPr>
          <w:rFonts w:ascii="Arial" w:hAnsi="Arial" w:cs="Arial"/>
          <w:i w:val="0"/>
          <w:szCs w:val="24"/>
        </w:rPr>
      </w:pPr>
    </w:p>
    <w:p w:rsidR="007D5BAA" w:rsidRPr="00A141FB" w:rsidRDefault="007D5BAA" w:rsidP="007D5BAA">
      <w:pPr>
        <w:tabs>
          <w:tab w:val="left" w:pos="9781"/>
        </w:tabs>
        <w:ind w:right="567"/>
        <w:rPr>
          <w:rFonts w:ascii="Arial" w:hAnsi="Arial" w:cs="Arial"/>
          <w:szCs w:val="24"/>
        </w:rPr>
      </w:pPr>
    </w:p>
    <w:p w:rsidR="007D5BAA" w:rsidRPr="00A141FB" w:rsidRDefault="007D5BAA" w:rsidP="007D5BAA">
      <w:pPr>
        <w:tabs>
          <w:tab w:val="left" w:pos="2835"/>
          <w:tab w:val="left" w:pos="9781"/>
        </w:tabs>
        <w:ind w:left="284" w:right="28"/>
        <w:jc w:val="both"/>
        <w:rPr>
          <w:rFonts w:ascii="Arial" w:hAnsi="Arial" w:cs="Arial"/>
          <w:szCs w:val="24"/>
        </w:rPr>
      </w:pPr>
    </w:p>
    <w:p w:rsidR="00DE2EE4" w:rsidRPr="00A141FB" w:rsidRDefault="00DE2EE4" w:rsidP="00277F6B">
      <w:pPr>
        <w:rPr>
          <w:rFonts w:ascii="Arial" w:hAnsi="Arial" w:cs="Arial"/>
          <w:szCs w:val="24"/>
        </w:rPr>
      </w:pPr>
    </w:p>
    <w:sectPr w:rsidR="00DE2EE4" w:rsidRPr="00A141FB" w:rsidSect="001A2D86">
      <w:headerReference w:type="default" r:id="rId7"/>
      <w:footerReference w:type="default" r:id="rId8"/>
      <w:pgSz w:w="11906" w:h="16838"/>
      <w:pgMar w:top="2521" w:right="1701" w:bottom="1417" w:left="1701" w:header="119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BBC" w:rsidRDefault="001E4BBC" w:rsidP="00EE0DBB">
      <w:r>
        <w:separator/>
      </w:r>
    </w:p>
  </w:endnote>
  <w:endnote w:type="continuationSeparator" w:id="1">
    <w:p w:rsidR="001E4BBC" w:rsidRDefault="001E4BBC" w:rsidP="00EE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??????¨¬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BB" w:rsidRDefault="001A2D86">
    <w:pPr>
      <w:pStyle w:val="Rodap"/>
      <w:rPr>
        <w:b/>
      </w:rPr>
    </w:pPr>
    <w:r w:rsidRPr="001A2D86">
      <w:rPr>
        <w:b/>
      </w:rPr>
      <w:t>Avenida Geraldo Gomes de Brito, 94 – Centro – Serra Azul de Minas/MG – CEP: 39.165-000</w:t>
    </w:r>
  </w:p>
  <w:p w:rsidR="001A2D86" w:rsidRPr="001A2D86" w:rsidRDefault="001A2D86" w:rsidP="001A2D86">
    <w:pPr>
      <w:pStyle w:val="Rodap"/>
      <w:jc w:val="center"/>
      <w:rPr>
        <w:b/>
      </w:rPr>
    </w:pPr>
    <w:r>
      <w:rPr>
        <w:b/>
      </w:rPr>
      <w:t>CNPJ: 18.303.230/0001-95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BBC" w:rsidRDefault="001E4BBC" w:rsidP="00EE0DBB">
      <w:r>
        <w:separator/>
      </w:r>
    </w:p>
  </w:footnote>
  <w:footnote w:type="continuationSeparator" w:id="1">
    <w:p w:rsidR="001E4BBC" w:rsidRDefault="001E4BBC" w:rsidP="00EE0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99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898"/>
      <w:gridCol w:w="8077"/>
    </w:tblGrid>
    <w:tr w:rsidR="00EE0DBB" w:rsidTr="002A4AD6">
      <w:trPr>
        <w:trHeight w:val="1642"/>
      </w:trPr>
      <w:tc>
        <w:tcPr>
          <w:tcW w:w="189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</w:tcPr>
        <w:p w:rsidR="00EE0DBB" w:rsidRPr="00EE0DBB" w:rsidRDefault="00EE0DBB" w:rsidP="002A4AD6">
          <w:pPr>
            <w:suppressAutoHyphens/>
            <w:snapToGrid w:val="0"/>
            <w:ind w:right="360"/>
            <w:rPr>
              <w:rFonts w:ascii="Arial Black" w:eastAsia="SimSun" w:hAnsi="Arial Black" w:cs="Arial"/>
              <w:sz w:val="28"/>
              <w:szCs w:val="28"/>
              <w:lang w:val="en-US" w:eastAsia="ar-SA"/>
            </w:rPr>
          </w:pPr>
          <w:r>
            <w:rPr>
              <w:noProof/>
            </w:rPr>
            <w:drawing>
              <wp:inline distT="0" distB="0" distL="0" distR="0">
                <wp:extent cx="1105786" cy="999461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476" cy="1002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</w:tcPr>
        <w:p w:rsidR="00EE0DBB" w:rsidRPr="00EE0DBB" w:rsidRDefault="008259A4" w:rsidP="001A2D86">
          <w:pPr>
            <w:pStyle w:val="Ttulo7"/>
            <w:spacing w:before="400" w:after="0"/>
            <w:rPr>
              <w:rFonts w:ascii="Arial Black" w:hAnsi="Arial Black"/>
              <w:sz w:val="20"/>
              <w:szCs w:val="20"/>
              <w:lang w:eastAsia="en-US"/>
            </w:rPr>
          </w:pPr>
          <w:r w:rsidRPr="008259A4">
            <w:rPr>
              <w:noProof/>
              <w:sz w:val="20"/>
              <w:szCs w:val="20"/>
            </w:rPr>
            <w:pict>
              <v:oval id="Elipse 3" o:spid="_x0000_s2049" style="position:absolute;margin-left:323.25pt;margin-top:11.3pt;width:1in;height:1in;rotation:366607fd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EJWvFLgAAAACgEAAA8AAAAAAAAAAAAAAAAAfAQAAGRycy9kb3du&#10;cmV2LnhtbFBLBQYAAAAABAAEAPMAAACJBQAAAAA=&#10;">
                <v:textbox style="mso-next-textbox:#Elipse 3">
                  <w:txbxContent>
                    <w:p w:rsidR="00EE0DBB" w:rsidRDefault="00EE0DBB" w:rsidP="00EE0DBB">
                      <w:pPr>
                        <w:rPr>
                          <w:rFonts w:ascii="Calibri" w:hAnsi="Calibri"/>
                        </w:rPr>
                      </w:pPr>
                      <w:r>
                        <w:t>Folha n°___</w:t>
                      </w:r>
                    </w:p>
                    <w:p w:rsidR="00EE0DBB" w:rsidRDefault="00EE0DBB" w:rsidP="00EE0DBB">
                      <w:pPr>
                        <w:ind w:left="-142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___________</w:t>
                      </w:r>
                    </w:p>
                    <w:p w:rsidR="00EE0DBB" w:rsidRDefault="00EE0DBB" w:rsidP="00EE0DBB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Rubrica</w:t>
                      </w:r>
                    </w:p>
                  </w:txbxContent>
                </v:textbox>
              </v:oval>
            </w:pict>
          </w:r>
          <w:r w:rsidR="00EE0DBB" w:rsidRPr="00EE0DBB">
            <w:rPr>
              <w:rFonts w:ascii="Arial Black" w:hAnsi="Arial Black"/>
              <w:sz w:val="20"/>
              <w:szCs w:val="20"/>
              <w:lang w:eastAsia="en-US"/>
            </w:rPr>
            <w:t>PREFEITURA MUNICIPAL DE SERRA AZUL DE MINAS - MG</w:t>
          </w:r>
        </w:p>
        <w:p w:rsidR="00EE0DBB" w:rsidRDefault="00EE0DBB" w:rsidP="001A7DD3">
          <w:pPr>
            <w:pStyle w:val="Corpodetexto"/>
            <w:tabs>
              <w:tab w:val="left" w:pos="0"/>
              <w:tab w:val="left" w:pos="3600"/>
            </w:tabs>
            <w:ind w:right="1504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EE0DBB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  <w:r w:rsidR="001A7DD3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ab/>
          </w:r>
        </w:p>
        <w:p w:rsidR="001A2D86" w:rsidRDefault="001A2D86" w:rsidP="001A2D86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16"/>
              <w:szCs w:val="16"/>
            </w:rPr>
          </w:pPr>
        </w:p>
        <w:p w:rsidR="001A2D86" w:rsidRPr="001A2D86" w:rsidRDefault="001A2D86" w:rsidP="001A2D86">
          <w:pPr>
            <w:pStyle w:val="Corpodetexto"/>
            <w:tabs>
              <w:tab w:val="left" w:pos="0"/>
            </w:tabs>
            <w:ind w:right="1504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  <w:lang w:eastAsia="ar-SA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EE0DBB" w:rsidRDefault="00EE0D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E9E"/>
    <w:multiLevelType w:val="singleLevel"/>
    <w:tmpl w:val="EF787302"/>
    <w:lvl w:ilvl="0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</w:lvl>
  </w:abstractNum>
  <w:abstractNum w:abstractNumId="1">
    <w:nsid w:val="54AB7811"/>
    <w:multiLevelType w:val="hybridMultilevel"/>
    <w:tmpl w:val="BAB08E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0DBB"/>
    <w:rsid w:val="00057A50"/>
    <w:rsid w:val="00115CA2"/>
    <w:rsid w:val="00141B5C"/>
    <w:rsid w:val="00156AD7"/>
    <w:rsid w:val="00171E11"/>
    <w:rsid w:val="001A2D86"/>
    <w:rsid w:val="001A7DD3"/>
    <w:rsid w:val="001E4BBC"/>
    <w:rsid w:val="002178F5"/>
    <w:rsid w:val="00236F7C"/>
    <w:rsid w:val="00274CD0"/>
    <w:rsid w:val="00277F6B"/>
    <w:rsid w:val="00400FFC"/>
    <w:rsid w:val="00460A79"/>
    <w:rsid w:val="004946B2"/>
    <w:rsid w:val="004A7137"/>
    <w:rsid w:val="004F0C68"/>
    <w:rsid w:val="00505CE9"/>
    <w:rsid w:val="005E1225"/>
    <w:rsid w:val="005E73BE"/>
    <w:rsid w:val="0062695D"/>
    <w:rsid w:val="00700D7F"/>
    <w:rsid w:val="0072445E"/>
    <w:rsid w:val="007D5BAA"/>
    <w:rsid w:val="007F7809"/>
    <w:rsid w:val="00800C69"/>
    <w:rsid w:val="0080277F"/>
    <w:rsid w:val="008259A4"/>
    <w:rsid w:val="008277D6"/>
    <w:rsid w:val="00852AE5"/>
    <w:rsid w:val="008C76FD"/>
    <w:rsid w:val="009713F5"/>
    <w:rsid w:val="00A134D2"/>
    <w:rsid w:val="00A141FB"/>
    <w:rsid w:val="00A148A2"/>
    <w:rsid w:val="00AC06CF"/>
    <w:rsid w:val="00AD499A"/>
    <w:rsid w:val="00B6674B"/>
    <w:rsid w:val="00BB1C1B"/>
    <w:rsid w:val="00CF435B"/>
    <w:rsid w:val="00DE2EE4"/>
    <w:rsid w:val="00E1680B"/>
    <w:rsid w:val="00E248EA"/>
    <w:rsid w:val="00EB21DD"/>
    <w:rsid w:val="00EE0DBB"/>
    <w:rsid w:val="00EE70DB"/>
    <w:rsid w:val="00FE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E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E0DBB"/>
    <w:pPr>
      <w:keepNext/>
      <w:framePr w:hSpace="141" w:wrap="around" w:vAnchor="text" w:hAnchor="margin" w:xAlign="center" w:y="-77"/>
      <w:suppressAutoHyphens/>
      <w:snapToGrid w:val="0"/>
      <w:spacing w:after="200" w:line="276" w:lineRule="auto"/>
      <w:jc w:val="center"/>
      <w:outlineLvl w:val="0"/>
    </w:pPr>
    <w:rPr>
      <w:rFonts w:ascii="Arial" w:eastAsiaTheme="minorHAnsi" w:hAnsi="Arial" w:cs="Arial"/>
      <w:sz w:val="18"/>
      <w:szCs w:val="18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5B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D5B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D5B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EE0DBB"/>
    <w:pPr>
      <w:spacing w:before="240" w:after="60"/>
      <w:outlineLvl w:val="6"/>
    </w:pPr>
    <w:rPr>
      <w:i w:val="0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D5B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D5B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 w:val="0"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rPr>
      <w:rFonts w:ascii="Tahoma" w:eastAsiaTheme="minorHAnsi" w:hAnsi="Tahoma" w:cs="Tahoma"/>
      <w:i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jc w:val="both"/>
    </w:pPr>
    <w:rPr>
      <w:i w:val="0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aliases w:val="Char Char Char Char Char Char,Char Char Char Char,Char,hd,he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CabealhoChar">
    <w:name w:val="Cabeçalho Char"/>
    <w:aliases w:val="Char Char Char Char Char Char Char,Char Char Char Char Char,Char Char,hd Char,he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nhideWhenUsed/>
    <w:rsid w:val="00EE0D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E0DBB"/>
  </w:style>
  <w:style w:type="character" w:customStyle="1" w:styleId="Ttulodecabedamensagem">
    <w:name w:val="Título de cabeç. da mensagem"/>
    <w:rsid w:val="00DE2EE4"/>
    <w:rPr>
      <w:rFonts w:ascii="Arial" w:hAnsi="Arial"/>
      <w:b/>
      <w:spacing w:val="-4"/>
      <w:sz w:val="18"/>
      <w:vertAlign w:val="baseline"/>
    </w:rPr>
  </w:style>
  <w:style w:type="character" w:styleId="Hyperlink">
    <w:name w:val="Hyperlink"/>
    <w:basedOn w:val="Fontepargpadro"/>
    <w:uiPriority w:val="99"/>
    <w:semiHidden/>
    <w:unhideWhenUsed/>
    <w:rsid w:val="0080277F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0277F"/>
    <w:rPr>
      <w:color w:val="954F72"/>
      <w:u w:val="single"/>
    </w:rPr>
  </w:style>
  <w:style w:type="paragraph" w:customStyle="1" w:styleId="xl63">
    <w:name w:val="xl63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  <w:i w:val="0"/>
      <w:szCs w:val="24"/>
    </w:rPr>
  </w:style>
  <w:style w:type="paragraph" w:customStyle="1" w:styleId="xl64">
    <w:name w:val="xl64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i w:val="0"/>
      <w:szCs w:val="24"/>
    </w:rPr>
  </w:style>
  <w:style w:type="paragraph" w:customStyle="1" w:styleId="xl65">
    <w:name w:val="xl65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i w:val="0"/>
      <w:szCs w:val="24"/>
    </w:rPr>
  </w:style>
  <w:style w:type="paragraph" w:customStyle="1" w:styleId="xl66">
    <w:name w:val="xl66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 w:val="0"/>
      <w:szCs w:val="24"/>
    </w:rPr>
  </w:style>
  <w:style w:type="paragraph" w:customStyle="1" w:styleId="xl67">
    <w:name w:val="xl67"/>
    <w:basedOn w:val="Normal"/>
    <w:rsid w:val="0080277F"/>
    <w:pPr>
      <w:spacing w:before="100" w:beforeAutospacing="1" w:after="100" w:afterAutospacing="1"/>
      <w:jc w:val="right"/>
      <w:textAlignment w:val="center"/>
    </w:pPr>
    <w:rPr>
      <w:b/>
      <w:bCs/>
      <w:i w:val="0"/>
      <w:szCs w:val="24"/>
    </w:rPr>
  </w:style>
  <w:style w:type="paragraph" w:customStyle="1" w:styleId="xl68">
    <w:name w:val="xl68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/>
      <w:jc w:val="right"/>
      <w:textAlignment w:val="center"/>
    </w:pPr>
    <w:rPr>
      <w:i w:val="0"/>
      <w:szCs w:val="24"/>
    </w:rPr>
  </w:style>
  <w:style w:type="paragraph" w:customStyle="1" w:styleId="xl69">
    <w:name w:val="xl69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/>
      <w:jc w:val="right"/>
    </w:pPr>
    <w:rPr>
      <w:i w:val="0"/>
      <w:szCs w:val="24"/>
    </w:rPr>
  </w:style>
  <w:style w:type="paragraph" w:customStyle="1" w:styleId="xl70">
    <w:name w:val="xl70"/>
    <w:basedOn w:val="Normal"/>
    <w:rsid w:val="008027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/>
      <w:jc w:val="right"/>
    </w:pPr>
    <w:rPr>
      <w:i w:val="0"/>
      <w:szCs w:val="24"/>
    </w:rPr>
  </w:style>
  <w:style w:type="paragraph" w:customStyle="1" w:styleId="xl71">
    <w:name w:val="xl71"/>
    <w:basedOn w:val="Normal"/>
    <w:rsid w:val="0080277F"/>
    <w:pPr>
      <w:shd w:val="clear" w:color="FFFF99" w:fill="FFFF99"/>
      <w:spacing w:before="100" w:beforeAutospacing="1" w:after="100" w:afterAutospacing="1"/>
    </w:pPr>
    <w:rPr>
      <w:i w:val="0"/>
      <w:szCs w:val="24"/>
    </w:rPr>
  </w:style>
  <w:style w:type="paragraph" w:customStyle="1" w:styleId="xl72">
    <w:name w:val="xl72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/>
      <w:jc w:val="right"/>
      <w:textAlignment w:val="center"/>
    </w:pPr>
    <w:rPr>
      <w:i w:val="0"/>
      <w:szCs w:val="24"/>
    </w:rPr>
  </w:style>
  <w:style w:type="paragraph" w:customStyle="1" w:styleId="xl73">
    <w:name w:val="xl73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/>
      <w:jc w:val="right"/>
      <w:textAlignment w:val="center"/>
    </w:pPr>
    <w:rPr>
      <w:b/>
      <w:bCs/>
      <w:i w:val="0"/>
      <w:szCs w:val="24"/>
    </w:rPr>
  </w:style>
  <w:style w:type="paragraph" w:customStyle="1" w:styleId="xl74">
    <w:name w:val="xl74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 w:val="0"/>
      <w:szCs w:val="24"/>
    </w:rPr>
  </w:style>
  <w:style w:type="paragraph" w:customStyle="1" w:styleId="xl75">
    <w:name w:val="xl75"/>
    <w:basedOn w:val="Normal"/>
    <w:rsid w:val="0080277F"/>
    <w:pPr>
      <w:spacing w:before="100" w:beforeAutospacing="1" w:after="100" w:afterAutospacing="1"/>
    </w:pPr>
    <w:rPr>
      <w:i w:val="0"/>
      <w:color w:val="000000"/>
      <w:szCs w:val="24"/>
    </w:rPr>
  </w:style>
  <w:style w:type="paragraph" w:customStyle="1" w:styleId="xl76">
    <w:name w:val="xl76"/>
    <w:basedOn w:val="Normal"/>
    <w:rsid w:val="008027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 w:val="0"/>
      <w:szCs w:val="24"/>
    </w:rPr>
  </w:style>
  <w:style w:type="paragraph" w:customStyle="1" w:styleId="xl77">
    <w:name w:val="xl77"/>
    <w:basedOn w:val="Normal"/>
    <w:rsid w:val="008027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 w:val="0"/>
      <w:sz w:val="22"/>
      <w:szCs w:val="22"/>
    </w:rPr>
  </w:style>
  <w:style w:type="paragraph" w:customStyle="1" w:styleId="xl78">
    <w:name w:val="xl78"/>
    <w:basedOn w:val="Normal"/>
    <w:rsid w:val="0080277F"/>
    <w:pPr>
      <w:pBdr>
        <w:bottom w:val="single" w:sz="4" w:space="0" w:color="000000"/>
      </w:pBdr>
      <w:spacing w:before="100" w:beforeAutospacing="1" w:after="100" w:afterAutospacing="1"/>
    </w:pPr>
    <w:rPr>
      <w:i w:val="0"/>
      <w:color w:val="000000"/>
      <w:sz w:val="22"/>
      <w:szCs w:val="22"/>
    </w:rPr>
  </w:style>
  <w:style w:type="paragraph" w:customStyle="1" w:styleId="xl79">
    <w:name w:val="xl79"/>
    <w:basedOn w:val="Normal"/>
    <w:rsid w:val="0080277F"/>
    <w:pPr>
      <w:pBdr>
        <w:bottom w:val="single" w:sz="4" w:space="0" w:color="000000"/>
      </w:pBdr>
      <w:spacing w:before="100" w:beforeAutospacing="1" w:after="100" w:afterAutospacing="1"/>
    </w:pPr>
    <w:rPr>
      <w:i w:val="0"/>
      <w:color w:val="000000"/>
      <w:szCs w:val="24"/>
    </w:rPr>
  </w:style>
  <w:style w:type="paragraph" w:customStyle="1" w:styleId="xl80">
    <w:name w:val="xl80"/>
    <w:basedOn w:val="Normal"/>
    <w:rsid w:val="008027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 w:val="0"/>
      <w:szCs w:val="24"/>
    </w:rPr>
  </w:style>
  <w:style w:type="paragraph" w:customStyle="1" w:styleId="xl81">
    <w:name w:val="xl81"/>
    <w:basedOn w:val="Normal"/>
    <w:rsid w:val="0080277F"/>
    <w:pPr>
      <w:pBdr>
        <w:bottom w:val="single" w:sz="4" w:space="0" w:color="000000"/>
      </w:pBdr>
      <w:shd w:val="clear" w:color="FFFFFF" w:fill="FFFFFF"/>
      <w:spacing w:before="100" w:beforeAutospacing="1" w:after="100" w:afterAutospacing="1"/>
    </w:pPr>
    <w:rPr>
      <w:i w:val="0"/>
      <w:color w:val="000000"/>
      <w:szCs w:val="24"/>
    </w:rPr>
  </w:style>
  <w:style w:type="paragraph" w:customStyle="1" w:styleId="xl82">
    <w:name w:val="xl82"/>
    <w:basedOn w:val="Normal"/>
    <w:rsid w:val="008027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3F3F3" w:fill="F3F3F3"/>
      <w:spacing w:before="100" w:beforeAutospacing="1" w:after="100" w:afterAutospacing="1"/>
    </w:pPr>
    <w:rPr>
      <w:i w:val="0"/>
      <w:szCs w:val="24"/>
    </w:rPr>
  </w:style>
  <w:style w:type="paragraph" w:customStyle="1" w:styleId="xl83">
    <w:name w:val="xl83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3F3F3" w:fill="F3F3F3"/>
      <w:spacing w:before="100" w:beforeAutospacing="1" w:after="100" w:afterAutospacing="1"/>
      <w:textAlignment w:val="center"/>
    </w:pPr>
    <w:rPr>
      <w:i w:val="0"/>
      <w:szCs w:val="24"/>
    </w:rPr>
  </w:style>
  <w:style w:type="character" w:customStyle="1" w:styleId="CabealhoChar1">
    <w:name w:val="Cabeçalho Char1"/>
    <w:aliases w:val="Char Char Char Char Char Char Char1,Char Char Char Char Char1,Char Char1,hd Char1,he Char1"/>
    <w:basedOn w:val="Fontepargpadro"/>
    <w:uiPriority w:val="99"/>
    <w:semiHidden/>
    <w:rsid w:val="00277F6B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D5BAA"/>
    <w:rPr>
      <w:rFonts w:asciiTheme="majorHAnsi" w:eastAsiaTheme="majorEastAsia" w:hAnsiTheme="majorHAnsi" w:cstheme="majorBidi"/>
      <w:b/>
      <w:bCs/>
      <w:i/>
      <w:color w:val="4F81BD" w:themeColor="accent1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D5BAA"/>
    <w:rPr>
      <w:rFonts w:asciiTheme="majorHAnsi" w:eastAsiaTheme="majorEastAsia" w:hAnsiTheme="majorHAnsi" w:cstheme="majorBidi"/>
      <w:i/>
      <w:color w:val="243F60" w:themeColor="accent1" w:themeShade="7F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D5BAA"/>
    <w:rPr>
      <w:rFonts w:asciiTheme="majorHAnsi" w:eastAsiaTheme="majorEastAsia" w:hAnsiTheme="majorHAnsi" w:cstheme="majorBidi"/>
      <w:iCs/>
      <w:color w:val="243F60" w:themeColor="accent1" w:themeShade="7F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D5BAA"/>
    <w:rPr>
      <w:rFonts w:asciiTheme="majorHAnsi" w:eastAsiaTheme="majorEastAsia" w:hAnsiTheme="majorHAnsi" w:cstheme="majorBidi"/>
      <w:i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D5BAA"/>
    <w:rPr>
      <w:rFonts w:asciiTheme="majorHAnsi" w:eastAsiaTheme="majorEastAsia" w:hAnsiTheme="majorHAnsi" w:cstheme="majorBidi"/>
      <w:iCs/>
      <w:color w:val="404040" w:themeColor="text1" w:themeTint="B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D5BA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D5BAA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D5BA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D5BAA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7D5BA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D5BAA"/>
    <w:rPr>
      <w:rFonts w:ascii="Times New Roman" w:eastAsia="Times New Roman" w:hAnsi="Times New Roman" w:cs="Times New Roman"/>
      <w:i/>
      <w:sz w:val="16"/>
      <w:szCs w:val="16"/>
      <w:lang w:eastAsia="pt-BR"/>
    </w:rPr>
  </w:style>
  <w:style w:type="paragraph" w:styleId="Ttulo">
    <w:name w:val="Title"/>
    <w:basedOn w:val="Normal"/>
    <w:link w:val="TtuloChar"/>
    <w:uiPriority w:val="99"/>
    <w:qFormat/>
    <w:rsid w:val="007D5BAA"/>
    <w:pPr>
      <w:ind w:left="454"/>
      <w:jc w:val="center"/>
    </w:pPr>
    <w:rPr>
      <w:rFonts w:ascii="Arial" w:hAnsi="Arial"/>
      <w:b/>
      <w:i w:val="0"/>
      <w:sz w:val="32"/>
    </w:rPr>
  </w:style>
  <w:style w:type="character" w:customStyle="1" w:styleId="TtuloChar">
    <w:name w:val="Título Char"/>
    <w:basedOn w:val="Fontepargpadro"/>
    <w:link w:val="Ttulo"/>
    <w:uiPriority w:val="99"/>
    <w:rsid w:val="007D5BAA"/>
    <w:rPr>
      <w:rFonts w:ascii="Arial" w:eastAsia="Times New Roman" w:hAnsi="Arial" w:cs="Times New Roman"/>
      <w:b/>
      <w:sz w:val="32"/>
      <w:szCs w:val="20"/>
    </w:rPr>
  </w:style>
  <w:style w:type="paragraph" w:styleId="Subttulo">
    <w:name w:val="Subtitle"/>
    <w:basedOn w:val="Normal"/>
    <w:link w:val="SubttuloChar"/>
    <w:qFormat/>
    <w:rsid w:val="007D5BAA"/>
    <w:pPr>
      <w:ind w:right="72"/>
      <w:jc w:val="center"/>
    </w:pPr>
    <w:rPr>
      <w:rFonts w:ascii="Century Gothic" w:hAnsi="Century Gothic"/>
      <w:b/>
      <w:i w:val="0"/>
      <w:sz w:val="22"/>
    </w:rPr>
  </w:style>
  <w:style w:type="character" w:customStyle="1" w:styleId="SubttuloChar">
    <w:name w:val="Subtítulo Char"/>
    <w:basedOn w:val="Fontepargpadro"/>
    <w:link w:val="Subttulo"/>
    <w:rsid w:val="007D5BAA"/>
    <w:rPr>
      <w:rFonts w:ascii="Century Gothic" w:eastAsia="Times New Roman" w:hAnsi="Century Gothic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E0DBB"/>
    <w:pPr>
      <w:keepNext/>
      <w:framePr w:hSpace="141" w:wrap="around" w:vAnchor="text" w:hAnchor="margin" w:xAlign="center" w:y="-77"/>
      <w:suppressAutoHyphens/>
      <w:snapToGrid w:val="0"/>
      <w:jc w:val="center"/>
      <w:outlineLvl w:val="0"/>
    </w:pPr>
    <w:rPr>
      <w:rFonts w:ascii="Arial" w:hAnsi="Arial" w:cs="Arial"/>
      <w:i/>
      <w:sz w:val="18"/>
      <w:szCs w:val="18"/>
    </w:rPr>
  </w:style>
  <w:style w:type="paragraph" w:styleId="Ttulo7">
    <w:name w:val="heading 7"/>
    <w:basedOn w:val="Normal"/>
    <w:next w:val="Normal"/>
    <w:link w:val="Ttulo7Char"/>
    <w:qFormat/>
    <w:rsid w:val="00EE0DB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1532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</dc:creator>
  <cp:lastModifiedBy>LICITACAO</cp:lastModifiedBy>
  <cp:revision>18</cp:revision>
  <cp:lastPrinted>2017-06-05T17:20:00Z</cp:lastPrinted>
  <dcterms:created xsi:type="dcterms:W3CDTF">2017-06-01T14:23:00Z</dcterms:created>
  <dcterms:modified xsi:type="dcterms:W3CDTF">2017-06-12T18:41:00Z</dcterms:modified>
</cp:coreProperties>
</file>