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40" w:rsidRPr="00B71FE1" w:rsidRDefault="00966340" w:rsidP="00966340">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0" w:name="_GoBack"/>
      <w:bookmarkStart w:id="1" w:name="_Toc469730146"/>
      <w:bookmarkStart w:id="2" w:name="_Toc231961062"/>
      <w:bookmarkStart w:id="3" w:name="_Toc247082818"/>
      <w:bookmarkStart w:id="4" w:name="_Toc251149299"/>
      <w:bookmarkStart w:id="5" w:name="_Toc272567656"/>
      <w:bookmarkStart w:id="6" w:name="_Toc313542162"/>
      <w:bookmarkStart w:id="7" w:name="_Toc251149298"/>
      <w:bookmarkStart w:id="8" w:name="_Toc272567655"/>
      <w:bookmarkStart w:id="9" w:name="_Toc313542161"/>
      <w:bookmarkEnd w:id="0"/>
      <w:r w:rsidRPr="00B71FE1">
        <w:rPr>
          <w:sz w:val="22"/>
          <w:szCs w:val="22"/>
        </w:rPr>
        <w:t>ATA DE REGISTRO DE PREÇOS</w:t>
      </w:r>
      <w:bookmarkEnd w:id="1"/>
      <w:bookmarkEnd w:id="2"/>
      <w:bookmarkEnd w:id="3"/>
      <w:bookmarkEnd w:id="4"/>
      <w:bookmarkEnd w:id="5"/>
      <w:bookmarkEnd w:id="6"/>
      <w:bookmarkEnd w:id="7"/>
      <w:bookmarkEnd w:id="8"/>
      <w:bookmarkEnd w:id="9"/>
    </w:p>
    <w:p w:rsidR="00966340" w:rsidRPr="00B71FE1" w:rsidRDefault="00966340" w:rsidP="00966340">
      <w:pPr>
        <w:autoSpaceDE w:val="0"/>
        <w:autoSpaceDN w:val="0"/>
        <w:adjustRightInd w:val="0"/>
        <w:spacing w:before="240" w:after="120"/>
        <w:rPr>
          <w:rFonts w:ascii="Arial" w:hAnsi="Arial" w:cs="Arial"/>
          <w:bCs/>
          <w:color w:val="000000"/>
          <w:sz w:val="22"/>
          <w:szCs w:val="22"/>
        </w:rPr>
      </w:pPr>
    </w:p>
    <w:p w:rsidR="00966340" w:rsidRPr="00B71FE1" w:rsidRDefault="00966340" w:rsidP="00966340">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ATA DE REGISTRO DE PREÇOS Nº </w:t>
      </w:r>
      <w:r w:rsidR="008C5336">
        <w:rPr>
          <w:rFonts w:ascii="Arial" w:hAnsi="Arial" w:cs="Arial"/>
          <w:bCs/>
          <w:color w:val="000000"/>
          <w:sz w:val="22"/>
          <w:szCs w:val="22"/>
        </w:rPr>
        <w:t>003</w:t>
      </w:r>
      <w:r w:rsidRPr="00B71FE1">
        <w:rPr>
          <w:rFonts w:ascii="Arial" w:hAnsi="Arial" w:cs="Arial"/>
          <w:bCs/>
          <w:color w:val="000000"/>
          <w:sz w:val="22"/>
          <w:szCs w:val="22"/>
        </w:rPr>
        <w:t>/ 2017</w:t>
      </w:r>
    </w:p>
    <w:p w:rsidR="00966340" w:rsidRPr="00B71FE1" w:rsidRDefault="00966340" w:rsidP="00966340">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PROCESSO Nº </w:t>
      </w:r>
      <w:r>
        <w:rPr>
          <w:rFonts w:ascii="Arial" w:hAnsi="Arial" w:cs="Arial"/>
          <w:bCs/>
          <w:color w:val="000000"/>
          <w:sz w:val="22"/>
          <w:szCs w:val="22"/>
        </w:rPr>
        <w:t>017</w:t>
      </w:r>
      <w:r w:rsidRPr="00B71FE1">
        <w:rPr>
          <w:rFonts w:ascii="Arial" w:hAnsi="Arial" w:cs="Arial"/>
          <w:bCs/>
          <w:color w:val="000000"/>
          <w:sz w:val="22"/>
          <w:szCs w:val="22"/>
        </w:rPr>
        <w:t>/2017</w:t>
      </w:r>
    </w:p>
    <w:p w:rsidR="00966340" w:rsidRPr="00B71FE1" w:rsidRDefault="00966340" w:rsidP="00966340">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PREGÃO PRESENCIAL DE RP Nº </w:t>
      </w:r>
      <w:r>
        <w:rPr>
          <w:rFonts w:ascii="Arial" w:hAnsi="Arial" w:cs="Arial"/>
          <w:bCs/>
          <w:color w:val="000000"/>
          <w:sz w:val="22"/>
          <w:szCs w:val="22"/>
        </w:rPr>
        <w:t>003/</w:t>
      </w:r>
      <w:r w:rsidRPr="00B71FE1">
        <w:rPr>
          <w:rFonts w:ascii="Arial" w:hAnsi="Arial" w:cs="Arial"/>
          <w:bCs/>
          <w:color w:val="000000"/>
          <w:sz w:val="22"/>
          <w:szCs w:val="22"/>
        </w:rPr>
        <w:t>2017</w:t>
      </w:r>
    </w:p>
    <w:p w:rsidR="00966340" w:rsidRPr="00B71FE1" w:rsidRDefault="00966340" w:rsidP="008C5336">
      <w:pPr>
        <w:spacing w:before="240" w:after="120"/>
        <w:ind w:left="708"/>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w:t>
      </w:r>
      <w:r w:rsidR="008C5336">
        <w:rPr>
          <w:rFonts w:ascii="Arial" w:hAnsi="Arial" w:cs="Arial"/>
          <w:sz w:val="22"/>
          <w:szCs w:val="22"/>
        </w:rPr>
        <w:t xml:space="preserve"> nº </w:t>
      </w:r>
      <w:r>
        <w:rPr>
          <w:rFonts w:ascii="Arial" w:hAnsi="Arial" w:cs="Arial"/>
          <w:sz w:val="22"/>
          <w:szCs w:val="22"/>
        </w:rPr>
        <w:t>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sidR="008C5336">
        <w:rPr>
          <w:rFonts w:ascii="Arial" w:hAnsi="Arial" w:cs="Arial"/>
          <w:sz w:val="22"/>
          <w:szCs w:val="22"/>
        </w:rPr>
        <w:t>Andréia de Paula Brito 07738286644</w:t>
      </w:r>
      <w:r>
        <w:rPr>
          <w:rFonts w:ascii="Arial" w:hAnsi="Arial" w:cs="Arial"/>
          <w:sz w:val="22"/>
          <w:szCs w:val="22"/>
        </w:rPr>
        <w:t xml:space="preserve"> </w:t>
      </w:r>
      <w:r w:rsidRPr="00C86411">
        <w:rPr>
          <w:rFonts w:ascii="Arial" w:hAnsi="Arial" w:cs="Arial"/>
          <w:sz w:val="22"/>
          <w:szCs w:val="22"/>
        </w:rPr>
        <w:t xml:space="preserve">inscrita no CNPJ sob o nº </w:t>
      </w:r>
      <w:r w:rsidR="008C5336">
        <w:rPr>
          <w:rFonts w:ascii="Arial" w:hAnsi="Arial" w:cs="Arial"/>
          <w:sz w:val="22"/>
          <w:szCs w:val="22"/>
        </w:rPr>
        <w:t>24.350.097/0001-20</w:t>
      </w:r>
      <w:r w:rsidRPr="00C86411">
        <w:rPr>
          <w:rFonts w:ascii="Arial" w:hAnsi="Arial" w:cs="Arial"/>
          <w:sz w:val="22"/>
          <w:szCs w:val="22"/>
        </w:rPr>
        <w:t xml:space="preserve">, situada na </w:t>
      </w:r>
      <w:r>
        <w:rPr>
          <w:rFonts w:ascii="Arial" w:hAnsi="Arial" w:cs="Arial"/>
          <w:sz w:val="22"/>
          <w:szCs w:val="22"/>
        </w:rPr>
        <w:t xml:space="preserve">Rua </w:t>
      </w:r>
      <w:r w:rsidR="008C5336">
        <w:rPr>
          <w:rFonts w:ascii="Arial" w:hAnsi="Arial" w:cs="Arial"/>
          <w:sz w:val="22"/>
          <w:szCs w:val="22"/>
        </w:rPr>
        <w:t>Casa de telha</w:t>
      </w:r>
      <w:r w:rsidRPr="00C86411">
        <w:rPr>
          <w:rFonts w:ascii="Arial" w:hAnsi="Arial" w:cs="Arial"/>
          <w:sz w:val="22"/>
          <w:szCs w:val="22"/>
        </w:rPr>
        <w:t xml:space="preserve">, nº </w:t>
      </w:r>
      <w:r w:rsidR="008C5336">
        <w:rPr>
          <w:rFonts w:ascii="Arial" w:hAnsi="Arial" w:cs="Arial"/>
          <w:sz w:val="22"/>
          <w:szCs w:val="22"/>
        </w:rPr>
        <w:t>631</w:t>
      </w:r>
      <w:r w:rsidRPr="00C86411">
        <w:rPr>
          <w:rFonts w:ascii="Arial" w:hAnsi="Arial" w:cs="Arial"/>
          <w:sz w:val="22"/>
          <w:szCs w:val="22"/>
        </w:rPr>
        <w:t xml:space="preserve">, Bairro </w:t>
      </w:r>
      <w:r>
        <w:rPr>
          <w:rFonts w:ascii="Arial" w:hAnsi="Arial" w:cs="Arial"/>
          <w:sz w:val="22"/>
          <w:szCs w:val="22"/>
        </w:rPr>
        <w:t>Centro</w:t>
      </w:r>
      <w:r w:rsidRPr="00C86411">
        <w:rPr>
          <w:rFonts w:ascii="Arial" w:hAnsi="Arial" w:cs="Arial"/>
          <w:sz w:val="22"/>
          <w:szCs w:val="22"/>
        </w:rPr>
        <w:t xml:space="preserve">, </w:t>
      </w:r>
      <w:r>
        <w:rPr>
          <w:rFonts w:ascii="Arial" w:hAnsi="Arial" w:cs="Arial"/>
          <w:sz w:val="22"/>
          <w:szCs w:val="22"/>
        </w:rPr>
        <w:t>23/02/2017</w:t>
      </w:r>
      <w:r w:rsidRPr="00C86411">
        <w:rPr>
          <w:rFonts w:ascii="Arial" w:hAnsi="Arial" w:cs="Arial"/>
          <w:sz w:val="22"/>
          <w:szCs w:val="22"/>
        </w:rPr>
        <w:t>, a seguir denominada DETENTORA DA ATA DE REGISTRO DE PREÇOS,</w:t>
      </w:r>
      <w:r>
        <w:rPr>
          <w:rFonts w:ascii="Arial" w:hAnsi="Arial" w:cs="Arial"/>
          <w:sz w:val="22"/>
          <w:szCs w:val="22"/>
        </w:rPr>
        <w:t xml:space="preserve">Vencedora no valor Global: de </w:t>
      </w:r>
      <w:r w:rsidR="008C5336">
        <w:rPr>
          <w:rFonts w:ascii="Arial" w:hAnsi="Arial" w:cs="Arial"/>
          <w:sz w:val="22"/>
          <w:szCs w:val="22"/>
        </w:rPr>
        <w:t>50.672,00</w:t>
      </w:r>
      <w:r>
        <w:rPr>
          <w:rFonts w:ascii="Arial" w:hAnsi="Arial" w:cs="Arial"/>
          <w:sz w:val="22"/>
          <w:szCs w:val="22"/>
        </w:rPr>
        <w:t xml:space="preserve"> ( </w:t>
      </w:r>
      <w:r w:rsidR="008C5336">
        <w:rPr>
          <w:rFonts w:ascii="Arial" w:hAnsi="Arial" w:cs="Arial"/>
          <w:sz w:val="22"/>
          <w:szCs w:val="22"/>
        </w:rPr>
        <w:t>Cinquenta mil e seiscentos e setenta e dois reais</w:t>
      </w:r>
      <w:r>
        <w:rPr>
          <w:rFonts w:ascii="Arial" w:hAnsi="Arial" w:cs="Arial"/>
          <w:sz w:val="22"/>
          <w:szCs w:val="22"/>
        </w:rPr>
        <w:t xml:space="preserve">) </w:t>
      </w:r>
      <w:r w:rsidRPr="00C86411">
        <w:rPr>
          <w:rFonts w:ascii="Arial" w:hAnsi="Arial" w:cs="Arial"/>
          <w:sz w:val="22"/>
          <w:szCs w:val="22"/>
        </w:rPr>
        <w:t xml:space="preserve"> neste ato representada por </w:t>
      </w:r>
      <w:r w:rsidR="008C5336">
        <w:rPr>
          <w:rFonts w:ascii="Arial" w:hAnsi="Arial" w:cs="Arial"/>
          <w:sz w:val="22"/>
          <w:szCs w:val="22"/>
        </w:rPr>
        <w:t>Andréia de Paula Brito</w:t>
      </w:r>
      <w:r w:rsidRPr="00C86411">
        <w:rPr>
          <w:rFonts w:ascii="Arial" w:hAnsi="Arial" w:cs="Arial"/>
          <w:sz w:val="22"/>
          <w:szCs w:val="22"/>
        </w:rPr>
        <w:t xml:space="preserve">, portador da Cédula de Identidade nº </w:t>
      </w:r>
      <w:r w:rsidR="008C5336">
        <w:rPr>
          <w:rFonts w:ascii="Arial" w:hAnsi="Arial" w:cs="Arial"/>
          <w:sz w:val="22"/>
          <w:szCs w:val="22"/>
        </w:rPr>
        <w:t>MG 14.991.843</w:t>
      </w:r>
      <w:r w:rsidRPr="00C86411">
        <w:rPr>
          <w:rFonts w:ascii="Arial" w:hAnsi="Arial" w:cs="Arial"/>
          <w:sz w:val="22"/>
          <w:szCs w:val="22"/>
        </w:rPr>
        <w:t xml:space="preserve">, e inscrito no CPF sob o nº </w:t>
      </w:r>
      <w:r w:rsidR="008C5336">
        <w:rPr>
          <w:rFonts w:ascii="Arial" w:hAnsi="Arial" w:cs="Arial"/>
          <w:sz w:val="22"/>
          <w:szCs w:val="22"/>
        </w:rPr>
        <w:t xml:space="preserve">077382866-44 </w:t>
      </w:r>
      <w:r w:rsidRPr="00C86411">
        <w:rPr>
          <w:rFonts w:ascii="Arial" w:hAnsi="Arial" w:cs="Arial"/>
          <w:sz w:val="22"/>
          <w:szCs w:val="22"/>
        </w:rPr>
        <w:t xml:space="preserve">classificada em </w:t>
      </w:r>
      <w:r>
        <w:rPr>
          <w:rFonts w:ascii="Arial" w:hAnsi="Arial" w:cs="Arial"/>
          <w:sz w:val="22"/>
          <w:szCs w:val="22"/>
        </w:rPr>
        <w:t>1°</w:t>
      </w:r>
      <w:r w:rsidRPr="00C86411">
        <w:rPr>
          <w:rFonts w:ascii="Arial" w:hAnsi="Arial" w:cs="Arial"/>
          <w:sz w:val="22"/>
          <w:szCs w:val="22"/>
        </w:rPr>
        <w:t xml:space="preserve"> lugar, no Processo Licitatório nº </w:t>
      </w:r>
      <w:r>
        <w:rPr>
          <w:rFonts w:ascii="Arial" w:hAnsi="Arial" w:cs="Arial"/>
          <w:sz w:val="22"/>
          <w:szCs w:val="22"/>
        </w:rPr>
        <w:t>17</w:t>
      </w:r>
      <w:r w:rsidRPr="00C86411">
        <w:rPr>
          <w:rFonts w:ascii="Arial" w:hAnsi="Arial" w:cs="Arial"/>
          <w:sz w:val="22"/>
          <w:szCs w:val="22"/>
        </w:rPr>
        <w:t>/2017, na</w:t>
      </w:r>
      <w:r w:rsidR="008C5336">
        <w:rPr>
          <w:rFonts w:ascii="Arial" w:hAnsi="Arial" w:cs="Arial"/>
          <w:sz w:val="22"/>
          <w:szCs w:val="22"/>
        </w:rPr>
        <w:t xml:space="preserve"> modalidade Pregão Presencial n</w:t>
      </w:r>
      <w:r w:rsidRPr="00C86411">
        <w:rPr>
          <w:rFonts w:ascii="Arial" w:hAnsi="Arial" w:cs="Arial"/>
          <w:sz w:val="22"/>
          <w:szCs w:val="22"/>
        </w:rPr>
        <w:t>º</w:t>
      </w:r>
      <w:r w:rsidR="008C5336">
        <w:rPr>
          <w:rFonts w:ascii="Arial" w:hAnsi="Arial" w:cs="Arial"/>
          <w:sz w:val="22"/>
          <w:szCs w:val="22"/>
        </w:rPr>
        <w:t xml:space="preserve"> </w:t>
      </w:r>
      <w:r>
        <w:rPr>
          <w:rFonts w:ascii="Arial" w:hAnsi="Arial" w:cs="Arial"/>
          <w:sz w:val="22"/>
          <w:szCs w:val="22"/>
        </w:rPr>
        <w:t>03</w:t>
      </w:r>
      <w:r w:rsidRPr="00C86411">
        <w:rPr>
          <w:rFonts w:ascii="Arial" w:hAnsi="Arial" w:cs="Arial"/>
          <w:sz w:val="22"/>
          <w:szCs w:val="22"/>
        </w:rPr>
        <w:t>/2017, do tipo menor preço, em regime de empreitada por</w:t>
      </w:r>
      <w:r w:rsidRPr="00B71FE1">
        <w:rPr>
          <w:rFonts w:ascii="Arial" w:hAnsi="Arial" w:cs="Arial"/>
          <w:sz w:val="22"/>
          <w:szCs w:val="22"/>
        </w:rPr>
        <w:t xml:space="preserve"> preços unitários</w:t>
      </w:r>
      <w:r w:rsidRPr="00B71FE1">
        <w:rPr>
          <w:rFonts w:ascii="Arial" w:hAnsi="Arial" w:cs="Arial"/>
          <w:color w:val="000000"/>
          <w:sz w:val="22"/>
          <w:szCs w:val="22"/>
        </w:rPr>
        <w:t>, nos termos das cláusulas e condições que seguem:</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966340" w:rsidRPr="00B71FE1" w:rsidRDefault="00966340" w:rsidP="00966340">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 Constitui o presente objeto o Registro de preços para futura e eventual aquisição de gêneros alimentícios diverso</w:t>
      </w:r>
      <w:r>
        <w:rPr>
          <w:rFonts w:ascii="Arial" w:hAnsi="Arial" w:cs="Arial"/>
          <w:color w:val="000000"/>
          <w:sz w:val="22"/>
          <w:szCs w:val="22"/>
        </w:rPr>
        <w:t>s, água mineral</w:t>
      </w:r>
      <w:r w:rsidRPr="00B71FE1">
        <w:rPr>
          <w:rFonts w:ascii="Arial" w:hAnsi="Arial" w:cs="Arial"/>
          <w:color w:val="000000"/>
          <w:sz w:val="22"/>
          <w:szCs w:val="22"/>
        </w:rPr>
        <w:t>, destinados ao consumo de todas as secretarias e setores da prefeitura municipal, programas e órgãos públicos conveniados, conforme especificações constantes no Anexo I deste Edital.</w:t>
      </w:r>
    </w:p>
    <w:p w:rsidR="00966340" w:rsidRPr="00B71FE1" w:rsidRDefault="00966340" w:rsidP="0096634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966340" w:rsidRPr="00B71FE1" w:rsidRDefault="00966340" w:rsidP="00966340">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966340" w:rsidRPr="00B71FE1" w:rsidRDefault="00966340" w:rsidP="0096634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2.1. O gerenciamento desta Ata, 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produtos que efetuará o recebimento e a conferência quanto a sua correta especificação e atendimento ao item 1.2.</w:t>
      </w:r>
      <w:r>
        <w:rPr>
          <w:rFonts w:ascii="Arial" w:hAnsi="Arial" w:cs="Arial"/>
          <w:sz w:val="22"/>
          <w:szCs w:val="22"/>
        </w:rPr>
        <w:t xml:space="preserve"> </w:t>
      </w:r>
    </w:p>
    <w:p w:rsidR="00966340" w:rsidRPr="00B71FE1" w:rsidRDefault="00966340" w:rsidP="00966340">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municipais que requisitarem os produtos.</w:t>
      </w:r>
    </w:p>
    <w:p w:rsidR="00966340" w:rsidRPr="00B71FE1" w:rsidRDefault="00966340" w:rsidP="009663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2.4.Durante a vigência da Ata de Registro de Preços, qualquer Órgão ou Entidade da Administração poderá utilizar a Ata, mesmo que não tenha participado do certame licitatório, </w:t>
      </w:r>
      <w:r w:rsidRPr="00B71FE1">
        <w:rPr>
          <w:rFonts w:ascii="Arial" w:hAnsi="Arial" w:cs="Arial"/>
          <w:sz w:val="22"/>
          <w:szCs w:val="22"/>
        </w:rPr>
        <w:lastRenderedPageBreak/>
        <w:t>mediante prévia consulta ao órgão gerenciador, desde que devidamente comprovada a vantagem.</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2.5.As adesões à ATA DE REGISTRO DE PREÇOS, durante a sua vigência, não poderá exceder, por órgão ou entidade, a 3(três) vezes os quantitativos dos itens registrados na ATA DE REGISTRO DE PREÇOS.</w:t>
      </w:r>
    </w:p>
    <w:p w:rsidR="00966340" w:rsidRPr="00B71FE1" w:rsidRDefault="00966340" w:rsidP="00966340">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966340" w:rsidRPr="00B71FE1" w:rsidRDefault="00966340" w:rsidP="00966340">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966340" w:rsidRPr="00B71FE1" w:rsidRDefault="00966340" w:rsidP="00966340">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966340" w:rsidRPr="00B71FE1" w:rsidRDefault="00966340" w:rsidP="0096634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4.2. Os preços referidos constituirão, a qualquer título, a única e completa remuneração pela entrega dos produtos</w:t>
      </w:r>
      <w:r>
        <w:rPr>
          <w:rFonts w:ascii="Arial" w:hAnsi="Arial" w:cs="Arial"/>
          <w:sz w:val="22"/>
          <w:szCs w:val="22"/>
        </w:rPr>
        <w:t xml:space="preserve"> </w:t>
      </w:r>
      <w:r w:rsidRPr="00B71FE1">
        <w:rPr>
          <w:rFonts w:ascii="Arial" w:hAnsi="Arial" w:cs="Arial"/>
          <w:sz w:val="22"/>
          <w:szCs w:val="22"/>
        </w:rPr>
        <w:t>objeto desta Ata de Registro de Preços.</w:t>
      </w:r>
    </w:p>
    <w:p w:rsidR="00966340" w:rsidRPr="00B71FE1" w:rsidRDefault="00966340" w:rsidP="0096634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4.2.1. Os produtos com seus respectivos valores registrados integram a presente Ata de Registro de Preços em seu anexo ÚNICO.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lastRenderedPageBreak/>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966340" w:rsidRPr="00B71FE1" w:rsidRDefault="00966340" w:rsidP="0096634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966340" w:rsidRPr="00B71FE1" w:rsidRDefault="00966340" w:rsidP="00966340">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966340" w:rsidRPr="00B71FE1" w:rsidRDefault="00966340" w:rsidP="00966340">
      <w:pPr>
        <w:spacing w:before="240" w:after="120"/>
        <w:jc w:val="both"/>
        <w:rPr>
          <w:rFonts w:ascii="Arial" w:hAnsi="Arial" w:cs="Arial"/>
          <w:b/>
          <w:sz w:val="22"/>
          <w:szCs w:val="22"/>
        </w:rPr>
      </w:pPr>
      <w:r w:rsidRPr="00B71FE1">
        <w:rPr>
          <w:rFonts w:ascii="Arial" w:hAnsi="Arial" w:cs="Arial"/>
          <w:b/>
          <w:sz w:val="22"/>
          <w:szCs w:val="22"/>
          <w:lang w:eastAsia="en-US"/>
        </w:rPr>
        <w:t>VII –</w:t>
      </w:r>
      <w:r w:rsidRPr="00B71FE1">
        <w:rPr>
          <w:rFonts w:ascii="Arial" w:hAnsi="Arial" w:cs="Arial"/>
          <w:b/>
          <w:sz w:val="22"/>
          <w:szCs w:val="22"/>
        </w:rPr>
        <w:t>DA FORMA DE FORNECIMENTO E ENTREGA/EXECUÇÃO</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7.2. A empresa contratada deverá entregar os materiais/produtos nas condições e especificações constantes no Edital em especial o Termo de Referência e na Proposta Vencedora.</w:t>
      </w:r>
    </w:p>
    <w:p w:rsidR="00966340" w:rsidRPr="00904A06" w:rsidRDefault="00966340" w:rsidP="00966340">
      <w:pPr>
        <w:pStyle w:val="Corpodetexto"/>
        <w:spacing w:before="240" w:after="120"/>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966340" w:rsidRPr="00B71FE1" w:rsidRDefault="00966340" w:rsidP="00966340">
      <w:pPr>
        <w:pStyle w:val="Corpodetexto"/>
        <w:spacing w:before="240" w:after="120"/>
        <w:rPr>
          <w:rFonts w:ascii="Arial" w:hAnsi="Arial" w:cs="Arial"/>
          <w:sz w:val="22"/>
          <w:szCs w:val="22"/>
        </w:rPr>
      </w:pPr>
      <w:r w:rsidRPr="00904A06">
        <w:rPr>
          <w:rFonts w:ascii="Arial" w:hAnsi="Arial" w:cs="Arial"/>
          <w:sz w:val="22"/>
          <w:szCs w:val="22"/>
        </w:rPr>
        <w:t>7.3. Recebida a Autorização de Fornecimento a contratada/detentora deverá entregar os produtos</w:t>
      </w:r>
      <w:r w:rsidRPr="00B71FE1">
        <w:rPr>
          <w:rFonts w:ascii="Arial" w:hAnsi="Arial" w:cs="Arial"/>
          <w:sz w:val="22"/>
          <w:szCs w:val="22"/>
        </w:rPr>
        <w:t xml:space="preserve"> em um prazo máximo de 05 (cinco) dias. Sendo o pedido realizado de acordo com a demanda da Secretaria/setor solicitante.</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lastRenderedPageBreak/>
        <w:t>7.5. Todos os produtos devem atender às normas e leis vigentes, principalmente aqueles destinados à Merenda Escolar.</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 xml:space="preserve">7.6. O produto a ser entregue deverá ser adequadamente acondicionado, de forma a permitir a completa preservação do mesmo e sua segurança durante o transporte. </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7.7. Os produtos deverão ser entregues nos locais indicados sem custo de frete para o Município</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 xml:space="preserve">7.9. Todos os produtos serão recebidos e conferidos, por funcionários designados/informados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que rejeitarão os que não estiverem de acordo com os pedidos de fornecimento quanto às especificações, quantidades e qualidade.</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7.10. A Contratada/Detentora ficará obrigada a trocar, às suas expensas, o material que vier a ser recusado, sendo que o simples ato do recebimento não importará a sua aceitação.</w:t>
      </w:r>
    </w:p>
    <w:p w:rsidR="00966340" w:rsidRPr="00B71FE1" w:rsidRDefault="00966340" w:rsidP="00966340">
      <w:pPr>
        <w:pStyle w:val="Corpodetexto"/>
        <w:spacing w:before="240" w:after="120"/>
        <w:rPr>
          <w:rFonts w:ascii="Arial" w:hAnsi="Arial" w:cs="Arial"/>
          <w:sz w:val="22"/>
          <w:szCs w:val="22"/>
        </w:rPr>
      </w:pPr>
      <w:r w:rsidRPr="00B71FE1">
        <w:rPr>
          <w:rFonts w:ascii="Arial" w:hAnsi="Arial" w:cs="Arial"/>
          <w:sz w:val="22"/>
          <w:szCs w:val="22"/>
        </w:rPr>
        <w:t>7.10.1. No momento da entrega o material que apresentar qualquer imperfeição ou estar em desacordo com o solicitado deverá ser substituído no prazo máximo de 05 (cinco) dias, contados da comunicação feita pelo setor requisitante.</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966340" w:rsidRPr="00B71FE1" w:rsidRDefault="00966340" w:rsidP="0096634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966340" w:rsidRPr="00B71FE1" w:rsidRDefault="00966340" w:rsidP="0096634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966340" w:rsidRPr="00B71FE1" w:rsidRDefault="00966340" w:rsidP="0096634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966340" w:rsidRPr="00B71FE1" w:rsidRDefault="00966340" w:rsidP="0096634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966340" w:rsidRPr="00B71FE1" w:rsidRDefault="00966340" w:rsidP="00966340">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 xml:space="preserve">8.3. Os pedidos de pagamentos deverão vir devidamente instruídos com a seguinte documentação:  </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966340" w:rsidRPr="00B71FE1" w:rsidRDefault="00966340" w:rsidP="00966340">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966340" w:rsidRPr="00B71FE1" w:rsidRDefault="00966340" w:rsidP="00966340">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966340" w:rsidRPr="00B71FE1" w:rsidRDefault="00966340" w:rsidP="00966340">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966340" w:rsidRPr="00B71FE1" w:rsidRDefault="00966340" w:rsidP="00966340">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966340" w:rsidRPr="00B71FE1" w:rsidRDefault="00966340" w:rsidP="0096634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 Receber e conferir os produtos quando da entrega pela Contratada;</w:t>
      </w:r>
    </w:p>
    <w:p w:rsidR="00966340" w:rsidRPr="00B71FE1" w:rsidRDefault="00966340" w:rsidP="0096634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10.2. Comunicar e exigir a correção imediata de qualquer anormalidade nos produtos por ela (Contratada/Detentora) fornecidos.</w:t>
      </w:r>
    </w:p>
    <w:p w:rsidR="00966340" w:rsidRPr="00B71FE1" w:rsidRDefault="00966340" w:rsidP="0096634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966340" w:rsidRPr="00B71FE1" w:rsidRDefault="00966340" w:rsidP="0096634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966340" w:rsidRPr="00B71FE1" w:rsidRDefault="00966340" w:rsidP="0096634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966340" w:rsidRPr="00B71FE1" w:rsidRDefault="00966340" w:rsidP="0096634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 - PENALIDADES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966340" w:rsidRPr="00B71FE1" w:rsidRDefault="00966340" w:rsidP="00966340">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11.1.2. Multa por dia de atraso na entrega do material programado: 1,0% (um por cento) por dia sobre o valor da quantidade entregue com atraso, até o máximo de 10 (dez) dias; A partir desta data será considerado o atraso como inexecução parcial ou total do ajuste, </w:t>
      </w:r>
      <w:r w:rsidRPr="00B71FE1">
        <w:rPr>
          <w:rFonts w:ascii="Arial" w:hAnsi="Arial" w:cs="Arial"/>
          <w:sz w:val="22"/>
          <w:szCs w:val="22"/>
        </w:rPr>
        <w:lastRenderedPageBreak/>
        <w:t>conforme o caso, observado o disposto na Cláusula 9.1 desta Ata de R.P., incidindo as consequências legais e contratuais daí advindas.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966340" w:rsidRPr="00B71FE1" w:rsidRDefault="00966340" w:rsidP="00966340">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966340" w:rsidRPr="00B71FE1" w:rsidRDefault="00966340" w:rsidP="009663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966340" w:rsidRPr="00B71FE1" w:rsidRDefault="00966340" w:rsidP="009663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966340" w:rsidRPr="00B71FE1" w:rsidRDefault="00966340" w:rsidP="0096634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966340" w:rsidRPr="00B71FE1"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966340" w:rsidRPr="006650B4" w:rsidRDefault="00966340" w:rsidP="0096634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966340" w:rsidRPr="00B71FE1" w:rsidRDefault="00966340" w:rsidP="00966340">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966340" w:rsidRDefault="00966340" w:rsidP="0096634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966340" w:rsidRDefault="00966340" w:rsidP="00966340">
      <w:pPr>
        <w:tabs>
          <w:tab w:val="left" w:pos="284"/>
          <w:tab w:val="left" w:pos="567"/>
        </w:tabs>
        <w:spacing w:before="240" w:after="120"/>
        <w:jc w:val="both"/>
        <w:rPr>
          <w:rFonts w:ascii="Arial" w:hAnsi="Arial" w:cs="Arial"/>
          <w:sz w:val="22"/>
          <w:szCs w:val="22"/>
        </w:rPr>
      </w:pPr>
    </w:p>
    <w:p w:rsidR="00966340" w:rsidRDefault="00966340" w:rsidP="00966340">
      <w:pPr>
        <w:tabs>
          <w:tab w:val="left" w:pos="284"/>
          <w:tab w:val="left" w:pos="567"/>
        </w:tabs>
        <w:spacing w:before="240" w:after="120"/>
        <w:jc w:val="both"/>
        <w:rPr>
          <w:rFonts w:ascii="Arial" w:hAnsi="Arial" w:cs="Arial"/>
          <w:sz w:val="22"/>
          <w:szCs w:val="22"/>
        </w:rPr>
      </w:pPr>
    </w:p>
    <w:p w:rsidR="00966340" w:rsidRPr="00B71FE1" w:rsidRDefault="00966340" w:rsidP="00966340">
      <w:pPr>
        <w:tabs>
          <w:tab w:val="left" w:pos="284"/>
          <w:tab w:val="left" w:pos="567"/>
        </w:tabs>
        <w:spacing w:before="240" w:after="120"/>
        <w:jc w:val="both"/>
        <w:rPr>
          <w:rFonts w:ascii="Arial" w:hAnsi="Arial" w:cs="Arial"/>
          <w:sz w:val="22"/>
          <w:szCs w:val="22"/>
        </w:rPr>
      </w:pPr>
    </w:p>
    <w:p w:rsidR="00966340" w:rsidRPr="00B71FE1" w:rsidRDefault="00966340" w:rsidP="00966340">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966340" w:rsidRPr="00B71FE1" w:rsidRDefault="00966340" w:rsidP="00966340">
      <w:pPr>
        <w:spacing w:before="240" w:after="120"/>
        <w:ind w:firstLine="709"/>
        <w:jc w:val="both"/>
        <w:rPr>
          <w:rFonts w:ascii="Arial" w:hAnsi="Arial" w:cs="Arial"/>
          <w:sz w:val="22"/>
          <w:szCs w:val="22"/>
        </w:rPr>
      </w:pPr>
      <w:r>
        <w:rPr>
          <w:rFonts w:ascii="Arial" w:hAnsi="Arial" w:cs="Arial"/>
          <w:sz w:val="22"/>
          <w:szCs w:val="22"/>
        </w:rPr>
        <w:t xml:space="preserve">                                                    Serra azul de Minas/MG 23 de Fevereiro de 2017</w:t>
      </w:r>
    </w:p>
    <w:p w:rsidR="00966340" w:rsidRDefault="00966340" w:rsidP="00966340">
      <w:pPr>
        <w:autoSpaceDE w:val="0"/>
        <w:autoSpaceDN w:val="0"/>
        <w:adjustRightInd w:val="0"/>
        <w:jc w:val="center"/>
        <w:rPr>
          <w:rFonts w:ascii="Arial" w:hAnsi="Arial" w:cs="Arial"/>
          <w:sz w:val="22"/>
          <w:szCs w:val="22"/>
        </w:rPr>
      </w:pPr>
    </w:p>
    <w:p w:rsidR="00966340" w:rsidRPr="0065457B" w:rsidRDefault="00966340" w:rsidP="00966340">
      <w:pPr>
        <w:autoSpaceDE w:val="0"/>
        <w:autoSpaceDN w:val="0"/>
        <w:adjustRightInd w:val="0"/>
        <w:jc w:val="center"/>
        <w:rPr>
          <w:rFonts w:ascii="Arial" w:hAnsi="Arial" w:cs="Arial"/>
          <w:sz w:val="22"/>
          <w:szCs w:val="22"/>
        </w:rPr>
      </w:pPr>
      <w:r w:rsidRPr="0065457B">
        <w:rPr>
          <w:rFonts w:ascii="Arial" w:hAnsi="Arial" w:cs="Arial"/>
          <w:sz w:val="22"/>
          <w:szCs w:val="22"/>
        </w:rPr>
        <w:t>______________________________</w:t>
      </w:r>
    </w:p>
    <w:p w:rsidR="00966340" w:rsidRPr="0065457B" w:rsidRDefault="00966340" w:rsidP="00966340">
      <w:pPr>
        <w:autoSpaceDE w:val="0"/>
        <w:autoSpaceDN w:val="0"/>
        <w:adjustRightInd w:val="0"/>
        <w:jc w:val="center"/>
        <w:rPr>
          <w:rFonts w:ascii="Arial" w:hAnsi="Arial" w:cs="Arial"/>
          <w:sz w:val="22"/>
          <w:szCs w:val="22"/>
        </w:rPr>
      </w:pPr>
      <w:r w:rsidRPr="0065457B">
        <w:rPr>
          <w:rFonts w:ascii="Arial" w:hAnsi="Arial" w:cs="Arial"/>
          <w:sz w:val="22"/>
          <w:szCs w:val="22"/>
        </w:rPr>
        <w:t>Sr. Leonardo do Carmo Coelho</w:t>
      </w:r>
    </w:p>
    <w:p w:rsidR="00966340" w:rsidRPr="0065457B" w:rsidRDefault="00966340" w:rsidP="00966340">
      <w:pPr>
        <w:autoSpaceDE w:val="0"/>
        <w:autoSpaceDN w:val="0"/>
        <w:adjustRightInd w:val="0"/>
        <w:jc w:val="center"/>
        <w:rPr>
          <w:rFonts w:ascii="Arial" w:hAnsi="Arial" w:cs="Arial"/>
          <w:sz w:val="22"/>
          <w:szCs w:val="22"/>
        </w:rPr>
      </w:pPr>
      <w:r w:rsidRPr="0065457B">
        <w:rPr>
          <w:rFonts w:ascii="Arial" w:hAnsi="Arial" w:cs="Arial"/>
          <w:sz w:val="22"/>
          <w:szCs w:val="22"/>
        </w:rPr>
        <w:t>Prefeito Municipal</w:t>
      </w:r>
    </w:p>
    <w:p w:rsidR="00966340" w:rsidRDefault="00966340" w:rsidP="00966340">
      <w:pPr>
        <w:autoSpaceDE w:val="0"/>
        <w:autoSpaceDN w:val="0"/>
        <w:adjustRightInd w:val="0"/>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p>
    <w:p w:rsidR="00966340" w:rsidRDefault="00966340" w:rsidP="00966340">
      <w:pPr>
        <w:autoSpaceDE w:val="0"/>
        <w:autoSpaceDN w:val="0"/>
        <w:adjustRightInd w:val="0"/>
        <w:jc w:val="both"/>
        <w:rPr>
          <w:rFonts w:ascii="Arial" w:hAnsi="Arial" w:cs="Arial"/>
          <w:sz w:val="22"/>
          <w:szCs w:val="22"/>
        </w:rPr>
      </w:pPr>
      <w:r>
        <w:rPr>
          <w:rFonts w:ascii="Arial" w:hAnsi="Arial" w:cs="Arial"/>
          <w:sz w:val="22"/>
          <w:szCs w:val="22"/>
        </w:rPr>
        <w:t xml:space="preserve">                                 ___________________________________</w:t>
      </w:r>
      <w:r w:rsidR="00513C0E">
        <w:rPr>
          <w:rFonts w:ascii="Arial" w:hAnsi="Arial" w:cs="Arial"/>
          <w:sz w:val="22"/>
          <w:szCs w:val="22"/>
        </w:rPr>
        <w:t>_______</w:t>
      </w:r>
    </w:p>
    <w:p w:rsidR="00966340" w:rsidRDefault="00966340" w:rsidP="00966340">
      <w:pPr>
        <w:autoSpaceDE w:val="0"/>
        <w:autoSpaceDN w:val="0"/>
        <w:adjustRightInd w:val="0"/>
        <w:jc w:val="both"/>
        <w:rPr>
          <w:rFonts w:ascii="Arial" w:hAnsi="Arial" w:cs="Arial"/>
          <w:sz w:val="22"/>
          <w:szCs w:val="22"/>
        </w:rPr>
      </w:pPr>
      <w:r>
        <w:rPr>
          <w:rFonts w:ascii="Arial" w:hAnsi="Arial" w:cs="Arial"/>
          <w:sz w:val="22"/>
          <w:szCs w:val="22"/>
        </w:rPr>
        <w:t xml:space="preserve">                                     </w:t>
      </w:r>
      <w:r w:rsidRPr="0065457B">
        <w:rPr>
          <w:rFonts w:ascii="Arial" w:hAnsi="Arial" w:cs="Arial"/>
          <w:sz w:val="22"/>
          <w:szCs w:val="22"/>
        </w:rPr>
        <w:t xml:space="preserve">Empresa: </w:t>
      </w:r>
      <w:r w:rsidR="00513C0E">
        <w:rPr>
          <w:rFonts w:ascii="Arial" w:hAnsi="Arial" w:cs="Arial"/>
          <w:sz w:val="22"/>
          <w:szCs w:val="22"/>
        </w:rPr>
        <w:t>Andréia de Paula Brito 07738286644</w:t>
      </w:r>
    </w:p>
    <w:p w:rsidR="00966340" w:rsidRDefault="00966340" w:rsidP="00966340">
      <w:pPr>
        <w:autoSpaceDE w:val="0"/>
        <w:autoSpaceDN w:val="0"/>
        <w:adjustRightInd w:val="0"/>
        <w:jc w:val="both"/>
        <w:rPr>
          <w:rFonts w:ascii="Arial" w:hAnsi="Arial" w:cs="Arial"/>
          <w:sz w:val="22"/>
          <w:szCs w:val="22"/>
        </w:rPr>
      </w:pPr>
      <w:r>
        <w:rPr>
          <w:rFonts w:ascii="Arial" w:hAnsi="Arial" w:cs="Arial"/>
          <w:sz w:val="22"/>
          <w:szCs w:val="22"/>
        </w:rPr>
        <w:t xml:space="preserve">                                   Representante: </w:t>
      </w:r>
      <w:r w:rsidR="009A50A2">
        <w:rPr>
          <w:rFonts w:ascii="Arial" w:hAnsi="Arial" w:cs="Arial"/>
          <w:sz w:val="22"/>
          <w:szCs w:val="22"/>
        </w:rPr>
        <w:t>Andréia de Paula Brito</w:t>
      </w:r>
    </w:p>
    <w:p w:rsidR="00966340" w:rsidRDefault="00966340" w:rsidP="00770F86">
      <w:pPr>
        <w:autoSpaceDE w:val="0"/>
        <w:autoSpaceDN w:val="0"/>
        <w:adjustRightInd w:val="0"/>
        <w:rPr>
          <w:rFonts w:ascii="Arial" w:hAnsi="Arial" w:cs="Arial"/>
          <w:b/>
          <w:bCs/>
          <w:sz w:val="22"/>
          <w:szCs w:val="22"/>
        </w:rPr>
      </w:pPr>
      <w:r>
        <w:rPr>
          <w:rFonts w:ascii="Arial" w:hAnsi="Arial" w:cs="Arial"/>
          <w:sz w:val="22"/>
          <w:szCs w:val="22"/>
        </w:rPr>
        <w:t xml:space="preserve">                                                           CPF:</w:t>
      </w:r>
      <w:r w:rsidRPr="00252FE2">
        <w:rPr>
          <w:rFonts w:ascii="Arial" w:hAnsi="Arial" w:cs="Arial"/>
          <w:sz w:val="22"/>
          <w:szCs w:val="22"/>
        </w:rPr>
        <w:t xml:space="preserve"> </w:t>
      </w:r>
      <w:r w:rsidR="00770F86">
        <w:rPr>
          <w:rFonts w:ascii="Arial" w:hAnsi="Arial" w:cs="Arial"/>
          <w:sz w:val="22"/>
          <w:szCs w:val="22"/>
        </w:rPr>
        <w:t>07738286644</w:t>
      </w:r>
    </w:p>
    <w:p w:rsidR="00966340" w:rsidRPr="0065457B" w:rsidRDefault="00966340" w:rsidP="00966340">
      <w:pPr>
        <w:autoSpaceDE w:val="0"/>
        <w:autoSpaceDN w:val="0"/>
        <w:adjustRightInd w:val="0"/>
        <w:jc w:val="both"/>
        <w:rPr>
          <w:rFonts w:ascii="Arial" w:hAnsi="Arial" w:cs="Arial"/>
          <w:b/>
          <w:bCs/>
          <w:sz w:val="22"/>
          <w:szCs w:val="22"/>
        </w:rPr>
      </w:pPr>
      <w:r w:rsidRPr="0065457B">
        <w:rPr>
          <w:rFonts w:ascii="Arial" w:hAnsi="Arial" w:cs="Arial"/>
          <w:b/>
          <w:bCs/>
          <w:sz w:val="22"/>
          <w:szCs w:val="22"/>
        </w:rPr>
        <w:t>Testemunhas:</w:t>
      </w:r>
    </w:p>
    <w:p w:rsidR="00966340" w:rsidRPr="0065457B" w:rsidRDefault="00966340" w:rsidP="00966340">
      <w:pPr>
        <w:autoSpaceDE w:val="0"/>
        <w:autoSpaceDN w:val="0"/>
        <w:adjustRightInd w:val="0"/>
        <w:jc w:val="both"/>
        <w:rPr>
          <w:rFonts w:ascii="Arial" w:hAnsi="Arial" w:cs="Arial"/>
          <w:sz w:val="22"/>
          <w:szCs w:val="22"/>
        </w:rPr>
      </w:pPr>
      <w:r w:rsidRPr="0065457B">
        <w:rPr>
          <w:rFonts w:ascii="Arial" w:hAnsi="Arial" w:cs="Arial"/>
          <w:sz w:val="22"/>
          <w:szCs w:val="22"/>
        </w:rPr>
        <w:t xml:space="preserve">1. (nome) </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00770F86">
        <w:rPr>
          <w:rFonts w:ascii="Arial" w:hAnsi="Arial" w:cs="Arial"/>
          <w:sz w:val="22"/>
          <w:szCs w:val="22"/>
        </w:rPr>
        <w:t xml:space="preserve">             </w:t>
      </w:r>
      <w:r w:rsidRPr="0065457B">
        <w:rPr>
          <w:rFonts w:ascii="Arial" w:hAnsi="Arial" w:cs="Arial"/>
          <w:sz w:val="22"/>
          <w:szCs w:val="22"/>
        </w:rPr>
        <w:t>RG:</w:t>
      </w:r>
    </w:p>
    <w:p w:rsidR="00966340" w:rsidRPr="0065457B" w:rsidRDefault="00966340" w:rsidP="00966340">
      <w:pPr>
        <w:autoSpaceDE w:val="0"/>
        <w:autoSpaceDN w:val="0"/>
        <w:adjustRightInd w:val="0"/>
        <w:jc w:val="both"/>
        <w:rPr>
          <w:rFonts w:ascii="Arial" w:hAnsi="Arial" w:cs="Arial"/>
          <w:sz w:val="22"/>
          <w:szCs w:val="22"/>
        </w:rPr>
      </w:pPr>
      <w:r w:rsidRPr="0065457B">
        <w:rPr>
          <w:rFonts w:ascii="Arial" w:hAnsi="Arial" w:cs="Arial"/>
          <w:sz w:val="22"/>
          <w:szCs w:val="22"/>
        </w:rPr>
        <w:t>2. (nome)</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00770F86">
        <w:rPr>
          <w:rFonts w:ascii="Arial" w:hAnsi="Arial" w:cs="Arial"/>
          <w:sz w:val="22"/>
          <w:szCs w:val="22"/>
        </w:rPr>
        <w:t xml:space="preserve">             </w:t>
      </w:r>
      <w:r w:rsidRPr="0065457B">
        <w:rPr>
          <w:rFonts w:ascii="Arial" w:hAnsi="Arial" w:cs="Arial"/>
          <w:sz w:val="22"/>
          <w:szCs w:val="22"/>
        </w:rPr>
        <w:t>RG:</w:t>
      </w:r>
    </w:p>
    <w:p w:rsidR="00966340" w:rsidRDefault="00966340" w:rsidP="00966340">
      <w:pPr>
        <w:autoSpaceDE w:val="0"/>
        <w:autoSpaceDN w:val="0"/>
        <w:adjustRightInd w:val="0"/>
        <w:jc w:val="both"/>
        <w:rPr>
          <w:rFonts w:ascii="Arial" w:hAnsi="Arial" w:cs="Arial"/>
          <w:sz w:val="22"/>
          <w:szCs w:val="22"/>
        </w:rPr>
      </w:pPr>
    </w:p>
    <w:p w:rsidR="00966340" w:rsidRDefault="00966340" w:rsidP="00966340"/>
    <w:p w:rsidR="00966340" w:rsidRDefault="00966340" w:rsidP="00966340"/>
    <w:p w:rsidR="00966340" w:rsidRDefault="00966340" w:rsidP="00966340"/>
    <w:p w:rsidR="00EE0DBB" w:rsidRDefault="00EE0DBB" w:rsidP="00874540"/>
    <w:p w:rsidR="00EE0DBB" w:rsidRDefault="00EE0DBB" w:rsidP="00874540"/>
    <w:p w:rsidR="00EE0DBB" w:rsidRDefault="00EE0DBB" w:rsidP="00874540"/>
    <w:p w:rsidR="00EE0DBB" w:rsidRDefault="00EE0DBB" w:rsidP="00874540"/>
    <w:sectPr w:rsidR="00EE0DBB" w:rsidSect="00874540">
      <w:headerReference w:type="default" r:id="rId8"/>
      <w:footerReference w:type="default" r:id="rId9"/>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5F6" w:rsidRDefault="008275F6" w:rsidP="00EE0DBB">
      <w:r>
        <w:separator/>
      </w:r>
    </w:p>
  </w:endnote>
  <w:endnote w:type="continuationSeparator" w:id="1">
    <w:p w:rsidR="008275F6" w:rsidRDefault="008275F6"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8C5336" w:rsidRDefault="00874540" w:rsidP="00874540">
    <w:pPr>
      <w:pStyle w:val="Rodap"/>
      <w:rPr>
        <w:b/>
        <w:sz w:val="22"/>
        <w:szCs w:val="22"/>
      </w:rPr>
    </w:pPr>
    <w:r>
      <w:rPr>
        <w:b/>
      </w:rPr>
      <w:t>_____</w:t>
    </w:r>
    <w:r w:rsidR="00513DE9">
      <w:rPr>
        <w:b/>
      </w:rPr>
      <w:t>______________________________________________________________________</w:t>
    </w:r>
    <w:r w:rsidR="001A2D86" w:rsidRPr="008C5336">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5F6" w:rsidRDefault="008275F6" w:rsidP="00EE0DBB">
      <w:r>
        <w:separator/>
      </w:r>
    </w:p>
  </w:footnote>
  <w:footnote w:type="continuationSeparator" w:id="1">
    <w:p w:rsidR="008275F6" w:rsidRDefault="008275F6"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966340"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4B7D24" w:rsidP="00513DE9">
          <w:pPr>
            <w:pStyle w:val="Ttulo7"/>
            <w:spacing w:before="400" w:after="0"/>
            <w:rPr>
              <w:rFonts w:ascii="Arial Black" w:hAnsi="Arial Black"/>
              <w:sz w:val="20"/>
              <w:szCs w:val="20"/>
              <w:lang w:eastAsia="en-US"/>
            </w:rPr>
          </w:pPr>
          <w:r w:rsidRPr="004B7D24">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C74BA"/>
    <w:rsid w:val="00057A50"/>
    <w:rsid w:val="001A2D86"/>
    <w:rsid w:val="00226CB4"/>
    <w:rsid w:val="003E18FF"/>
    <w:rsid w:val="004B7D24"/>
    <w:rsid w:val="00513C0E"/>
    <w:rsid w:val="00513DE9"/>
    <w:rsid w:val="00713C83"/>
    <w:rsid w:val="00770F86"/>
    <w:rsid w:val="008275F6"/>
    <w:rsid w:val="00852AE5"/>
    <w:rsid w:val="00874540"/>
    <w:rsid w:val="008C5336"/>
    <w:rsid w:val="0096261A"/>
    <w:rsid w:val="00966340"/>
    <w:rsid w:val="009A50A2"/>
    <w:rsid w:val="00B75886"/>
    <w:rsid w:val="00CC74BA"/>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40"/>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966340"/>
    <w:pPr>
      <w:keepLines/>
      <w:pBdr>
        <w:bottom w:val="single" w:sz="6" w:space="22" w:color="auto"/>
      </w:pBdr>
      <w:tabs>
        <w:tab w:val="left" w:pos="1560"/>
      </w:tab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10</TotalTime>
  <Pages>9</Pages>
  <Words>3464</Words>
  <Characters>18707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2017-02-24T13:26:00Z</dcterms:created>
  <dcterms:modified xsi:type="dcterms:W3CDTF">2017-02-24T13:37:00Z</dcterms:modified>
</cp:coreProperties>
</file>